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957A9" w14:textId="189548EC" w:rsidR="001F21B5" w:rsidRPr="00DC2880" w:rsidRDefault="001F21B5" w:rsidP="00497D61">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Pr>
          <w:rFonts w:ascii="Arial" w:hAnsi="Arial" w:cs="Arial"/>
          <w:b/>
          <w:color w:val="000000"/>
          <w:kern w:val="2"/>
          <w:sz w:val="24"/>
          <w:lang w:val="en-US"/>
        </w:rPr>
        <w:t>3bis</w:t>
      </w:r>
      <w:r w:rsidRPr="00DC2880">
        <w:rPr>
          <w:rFonts w:ascii="Arial" w:hAnsi="Arial" w:cs="Arial"/>
          <w:b/>
          <w:color w:val="000000"/>
          <w:kern w:val="2"/>
          <w:sz w:val="24"/>
          <w:lang w:val="en-US"/>
        </w:rPr>
        <w:t xml:space="preserve"> electronic</w:t>
      </w:r>
      <w:r w:rsidRPr="00DC2880">
        <w:rPr>
          <w:rFonts w:ascii="Arial" w:hAnsi="Arial" w:cs="Arial"/>
          <w:b/>
          <w:color w:val="000000"/>
          <w:kern w:val="2"/>
          <w:sz w:val="24"/>
          <w:lang w:val="en-US"/>
        </w:rPr>
        <w:tab/>
      </w:r>
      <w:r>
        <w:rPr>
          <w:rFonts w:ascii="Arial" w:hAnsi="Arial" w:cs="Arial"/>
          <w:b/>
          <w:color w:val="000000"/>
          <w:kern w:val="2"/>
          <w:sz w:val="24"/>
          <w:lang w:val="en-US"/>
        </w:rPr>
        <w:tab/>
      </w:r>
      <w:proofErr w:type="gramStart"/>
      <w:r>
        <w:rPr>
          <w:rFonts w:ascii="Arial" w:hAnsi="Arial" w:cs="Arial"/>
          <w:b/>
          <w:color w:val="000000"/>
          <w:kern w:val="2"/>
          <w:sz w:val="24"/>
          <w:lang w:val="en-US"/>
        </w:rPr>
        <w:tab/>
      </w:r>
      <w:r w:rsidR="00497D61">
        <w:rPr>
          <w:rFonts w:ascii="Arial" w:hAnsi="Arial" w:cs="Arial"/>
          <w:b/>
          <w:color w:val="000000"/>
          <w:kern w:val="2"/>
          <w:sz w:val="24"/>
          <w:lang w:val="en-US"/>
        </w:rPr>
        <w:t xml:space="preserve">  </w:t>
      </w:r>
      <w:r w:rsidRPr="00BE301E">
        <w:rPr>
          <w:rFonts w:ascii="Arial" w:hAnsi="Arial" w:cs="Arial"/>
          <w:b/>
          <w:color w:val="000000"/>
          <w:kern w:val="2"/>
          <w:sz w:val="24"/>
          <w:lang w:val="en-US"/>
        </w:rPr>
        <w:t>R</w:t>
      </w:r>
      <w:proofErr w:type="gramEnd"/>
      <w:r w:rsidRPr="00BE301E">
        <w:rPr>
          <w:rFonts w:ascii="Arial" w:hAnsi="Arial" w:cs="Arial"/>
          <w:b/>
          <w:color w:val="000000"/>
          <w:kern w:val="2"/>
          <w:sz w:val="24"/>
          <w:lang w:val="en-US"/>
        </w:rPr>
        <w:t>2-2</w:t>
      </w:r>
      <w:r>
        <w:rPr>
          <w:rFonts w:ascii="Arial" w:hAnsi="Arial" w:cs="Arial"/>
          <w:b/>
          <w:color w:val="000000"/>
          <w:kern w:val="2"/>
          <w:sz w:val="24"/>
          <w:lang w:val="en-US"/>
        </w:rPr>
        <w:t>10</w:t>
      </w:r>
      <w:r w:rsidR="008C6D77">
        <w:rPr>
          <w:rFonts w:ascii="Arial" w:hAnsi="Arial" w:cs="Arial"/>
          <w:b/>
          <w:color w:val="000000"/>
          <w:kern w:val="2"/>
          <w:sz w:val="24"/>
          <w:lang w:val="en-US"/>
        </w:rPr>
        <w:t>3146</w:t>
      </w:r>
    </w:p>
    <w:p w14:paraId="2DA4D19A" w14:textId="77777777" w:rsidR="001F21B5" w:rsidRPr="00E12F2B" w:rsidRDefault="001F21B5" w:rsidP="001F21B5">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Online,</w:t>
      </w:r>
      <w:r>
        <w:rPr>
          <w:rFonts w:ascii="Arial" w:hAnsi="Arial" w:cs="Arial"/>
          <w:b/>
          <w:color w:val="000000"/>
          <w:kern w:val="2"/>
          <w:sz w:val="24"/>
          <w:lang w:val="en-US"/>
        </w:rPr>
        <w:t xml:space="preserve"> April 2021</w:t>
      </w:r>
      <w:r w:rsidRPr="00DC2880">
        <w:rPr>
          <w:rFonts w:ascii="Arial" w:hAnsi="Arial" w:cs="Arial"/>
          <w:b/>
          <w:color w:val="000000"/>
          <w:kern w:val="2"/>
          <w:sz w:val="24"/>
          <w:lang w:val="en-US"/>
        </w:rPr>
        <w:t xml:space="preserve"> </w:t>
      </w:r>
      <w:bookmarkEnd w:id="0"/>
    </w:p>
    <w:p w14:paraId="2709C74E" w14:textId="79A8F80E" w:rsidR="001F21B5" w:rsidRPr="00467DEF" w:rsidRDefault="001F21B5" w:rsidP="001F21B5">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Pr="00027880">
        <w:rPr>
          <w:rFonts w:ascii="Arial" w:hAnsi="Arial" w:cs="Arial"/>
          <w:b/>
          <w:bCs/>
          <w:sz w:val="24"/>
          <w:lang w:val="en-US" w:eastAsia="en-US"/>
        </w:rPr>
        <w:t>8.14.2</w:t>
      </w:r>
      <w:r>
        <w:rPr>
          <w:rFonts w:ascii="Arial" w:hAnsi="Arial" w:cs="Arial"/>
          <w:b/>
          <w:bCs/>
          <w:sz w:val="24"/>
          <w:lang w:val="en-US" w:eastAsia="en-US"/>
        </w:rPr>
        <w:t>.</w:t>
      </w:r>
      <w:r w:rsidR="008C6D77">
        <w:rPr>
          <w:rFonts w:ascii="Arial" w:hAnsi="Arial" w:cs="Arial"/>
          <w:b/>
          <w:bCs/>
          <w:sz w:val="24"/>
          <w:lang w:val="en-US" w:eastAsia="en-US"/>
        </w:rPr>
        <w:t>2</w:t>
      </w:r>
    </w:p>
    <w:p w14:paraId="3D2FC451" w14:textId="77777777" w:rsidR="001F21B5" w:rsidRPr="00467DEF" w:rsidRDefault="001F21B5" w:rsidP="001F21B5">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Pr>
          <w:rFonts w:ascii="Arial" w:hAnsi="Arial" w:cs="Arial" w:hint="eastAsia"/>
          <w:b/>
          <w:bCs/>
          <w:sz w:val="24"/>
          <w:lang w:val="en-US" w:eastAsia="en-US"/>
        </w:rPr>
        <w:t>OPPO</w:t>
      </w:r>
    </w:p>
    <w:p w14:paraId="6C8B2E1E" w14:textId="1A26B10A" w:rsidR="001F21B5" w:rsidRDefault="001F21B5" w:rsidP="001F21B5">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Pr>
          <w:rFonts w:ascii="Arial" w:hAnsi="Arial" w:cs="Arial"/>
          <w:b/>
          <w:bCs/>
          <w:sz w:val="24"/>
          <w:lang w:val="en-US"/>
        </w:rPr>
        <w:t>Discussion on</w:t>
      </w:r>
      <w:r w:rsidRPr="001957CD">
        <w:rPr>
          <w:rFonts w:ascii="Arial" w:hAnsi="Arial" w:cs="Arial"/>
          <w:b/>
          <w:bCs/>
          <w:sz w:val="24"/>
          <w:lang w:val="en-US"/>
        </w:rPr>
        <w:t xml:space="preserve"> </w:t>
      </w:r>
      <w:proofErr w:type="spellStart"/>
      <w:r>
        <w:rPr>
          <w:rFonts w:ascii="Arial" w:hAnsi="Arial" w:cs="Arial"/>
          <w:b/>
          <w:bCs/>
          <w:sz w:val="24"/>
          <w:lang w:val="en-US"/>
        </w:rPr>
        <w:t>Q</w:t>
      </w:r>
      <w:r>
        <w:rPr>
          <w:rFonts w:ascii="Arial" w:hAnsi="Arial" w:cs="Arial" w:hint="eastAsia"/>
          <w:b/>
          <w:bCs/>
          <w:sz w:val="24"/>
          <w:lang w:val="en-US"/>
        </w:rPr>
        <w:t>o</w:t>
      </w:r>
      <w:r>
        <w:rPr>
          <w:rFonts w:ascii="Arial" w:hAnsi="Arial" w:cs="Arial"/>
          <w:b/>
          <w:bCs/>
          <w:sz w:val="24"/>
          <w:lang w:val="en-US"/>
        </w:rPr>
        <w:t>E</w:t>
      </w:r>
      <w:proofErr w:type="spellEnd"/>
      <w:r>
        <w:rPr>
          <w:rFonts w:ascii="Arial" w:hAnsi="Arial" w:cs="Arial"/>
          <w:b/>
          <w:bCs/>
          <w:sz w:val="24"/>
          <w:lang w:val="en-US"/>
        </w:rPr>
        <w:t xml:space="preserve"> measurement </w:t>
      </w:r>
      <w:r w:rsidR="008C6D77">
        <w:rPr>
          <w:rFonts w:ascii="Arial" w:hAnsi="Arial" w:cs="Arial"/>
          <w:b/>
          <w:bCs/>
          <w:sz w:val="24"/>
          <w:lang w:val="en-US"/>
        </w:rPr>
        <w:t>pausing and resuming</w:t>
      </w:r>
    </w:p>
    <w:p w14:paraId="327514CF" w14:textId="40EFDB42" w:rsidR="001F21B5" w:rsidRPr="00467DEF" w:rsidRDefault="001F21B5" w:rsidP="001F21B5">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Pr="00467DEF">
        <w:rPr>
          <w:rFonts w:ascii="Arial" w:hAnsi="Arial" w:cs="Arial"/>
          <w:b/>
          <w:bCs/>
          <w:sz w:val="24"/>
          <w:lang w:val="en-US" w:eastAsia="en-US"/>
        </w:rPr>
        <w:t>ecision</w:t>
      </w:r>
    </w:p>
    <w:p w14:paraId="4074BFA2" w14:textId="1C648977" w:rsidR="00B96DAE" w:rsidRDefault="001F21B5" w:rsidP="00B96DAE">
      <w:pPr>
        <w:pStyle w:val="1"/>
        <w:numPr>
          <w:ilvl w:val="0"/>
          <w:numId w:val="1"/>
        </w:numPr>
        <w:pBdr>
          <w:top w:val="single" w:sz="12" w:space="3" w:color="auto"/>
        </w:pBdr>
        <w:spacing w:before="240" w:after="180" w:line="288" w:lineRule="auto"/>
        <w:rPr>
          <w:rFonts w:ascii="Arial" w:hAnsi="Arial" w:cs="Arial"/>
          <w:sz w:val="36"/>
          <w:szCs w:val="36"/>
        </w:rPr>
      </w:pPr>
      <w:bookmarkStart w:id="1" w:name="_Ref165266342"/>
      <w:r w:rsidRPr="001F21B5">
        <w:rPr>
          <w:rFonts w:ascii="Arial" w:hAnsi="Arial" w:cs="Arial"/>
          <w:sz w:val="36"/>
          <w:szCs w:val="36"/>
        </w:rPr>
        <w:t>Introduction</w:t>
      </w:r>
      <w:bookmarkEnd w:id="1"/>
    </w:p>
    <w:p w14:paraId="394F4BF3" w14:textId="3B5D4163" w:rsidR="00497D61" w:rsidRPr="009B1B6A" w:rsidRDefault="007320C0" w:rsidP="00497D61">
      <w:pPr>
        <w:spacing w:beforeLines="50" w:before="156" w:line="240" w:lineRule="auto"/>
      </w:pPr>
      <w:r>
        <w:rPr>
          <w:noProof/>
        </w:rPr>
        <mc:AlternateContent>
          <mc:Choice Requires="wps">
            <w:drawing>
              <wp:anchor distT="45720" distB="45720" distL="114300" distR="114300" simplePos="0" relativeHeight="251661312" behindDoc="0" locked="0" layoutInCell="1" allowOverlap="1" wp14:anchorId="3221776E" wp14:editId="17A99629">
                <wp:simplePos x="0" y="0"/>
                <wp:positionH relativeFrom="margin">
                  <wp:posOffset>-206375</wp:posOffset>
                </wp:positionH>
                <wp:positionV relativeFrom="paragraph">
                  <wp:posOffset>681355</wp:posOffset>
                </wp:positionV>
                <wp:extent cx="5790565" cy="4747895"/>
                <wp:effectExtent l="0" t="0" r="19685" b="146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0565" cy="4747895"/>
                        </a:xfrm>
                        <a:prstGeom prst="rect">
                          <a:avLst/>
                        </a:prstGeom>
                        <a:solidFill>
                          <a:srgbClr val="FFFFFF"/>
                        </a:solidFill>
                        <a:ln w="9525">
                          <a:solidFill>
                            <a:srgbClr val="000000"/>
                          </a:solidFill>
                          <a:miter lim="800000"/>
                          <a:headEnd/>
                          <a:tailEnd/>
                        </a:ln>
                      </wps:spPr>
                      <wps:txbx>
                        <w:txbxContent>
                          <w:p w14:paraId="039A4F1D" w14:textId="77777777" w:rsidR="00497D61" w:rsidRPr="00497D61" w:rsidRDefault="00497D61" w:rsidP="00497D61">
                            <w:pPr>
                              <w:spacing w:afterLines="50" w:after="156"/>
                              <w:rPr>
                                <w:bCs/>
                                <w:sz w:val="20"/>
                                <w:szCs w:val="16"/>
                              </w:rPr>
                            </w:pPr>
                            <w:r w:rsidRPr="00497D61">
                              <w:rPr>
                                <w:bCs/>
                                <w:sz w:val="20"/>
                                <w:szCs w:val="16"/>
                              </w:rPr>
                              <w:t>The detailed objectives of the work item are as follows:</w:t>
                            </w:r>
                          </w:p>
                          <w:p w14:paraId="51D9AEE7" w14:textId="77777777" w:rsidR="00497D61" w:rsidRPr="00497D61" w:rsidRDefault="00497D61" w:rsidP="00497D61">
                            <w:pPr>
                              <w:numPr>
                                <w:ilvl w:val="0"/>
                                <w:numId w:val="3"/>
                              </w:numPr>
                              <w:spacing w:after="0" w:line="240" w:lineRule="auto"/>
                              <w:rPr>
                                <w:bCs/>
                                <w:sz w:val="20"/>
                                <w:szCs w:val="16"/>
                                <w:lang w:val="en-US"/>
                              </w:rPr>
                            </w:pPr>
                            <w:r w:rsidRPr="00497D61">
                              <w:rPr>
                                <w:bCs/>
                                <w:sz w:val="20"/>
                                <w:szCs w:val="16"/>
                                <w:lang w:val="en-US"/>
                              </w:rPr>
                              <w:t xml:space="preserve">Specify and </w:t>
                            </w:r>
                            <w:r w:rsidRPr="00497D61">
                              <w:rPr>
                                <w:rFonts w:hint="eastAsia"/>
                                <w:bCs/>
                                <w:sz w:val="20"/>
                                <w:szCs w:val="16"/>
                                <w:lang w:val="en-US"/>
                              </w:rPr>
                              <w:t xml:space="preserve">support for </w:t>
                            </w:r>
                            <w:proofErr w:type="spellStart"/>
                            <w:r w:rsidRPr="00497D61">
                              <w:rPr>
                                <w:rFonts w:hint="eastAsia"/>
                                <w:bCs/>
                                <w:sz w:val="20"/>
                                <w:szCs w:val="16"/>
                                <w:lang w:val="en-US"/>
                              </w:rPr>
                              <w:t>QoE</w:t>
                            </w:r>
                            <w:proofErr w:type="spellEnd"/>
                            <w:r w:rsidRPr="00497D61">
                              <w:rPr>
                                <w:rFonts w:hint="eastAsia"/>
                                <w:bCs/>
                                <w:sz w:val="20"/>
                                <w:szCs w:val="16"/>
                                <w:lang w:val="en-US"/>
                              </w:rPr>
                              <w:t xml:space="preserve"> measurement collection </w:t>
                            </w:r>
                            <w:r w:rsidRPr="00497D61">
                              <w:rPr>
                                <w:rFonts w:hint="eastAsia"/>
                                <w:bCs/>
                                <w:sz w:val="20"/>
                                <w:szCs w:val="16"/>
                              </w:rPr>
                              <w:t xml:space="preserve">in </w:t>
                            </w:r>
                            <w:r w:rsidRPr="00497D61">
                              <w:rPr>
                                <w:sz w:val="20"/>
                                <w:szCs w:val="16"/>
                              </w:rPr>
                              <w:t>standalone</w:t>
                            </w:r>
                            <w:r w:rsidRPr="00497D61">
                              <w:rPr>
                                <w:rFonts w:hint="eastAsia"/>
                                <w:bCs/>
                                <w:sz w:val="20"/>
                                <w:szCs w:val="16"/>
                              </w:rPr>
                              <w:t xml:space="preserve"> mode</w:t>
                            </w:r>
                            <w:r w:rsidRPr="00497D61">
                              <w:rPr>
                                <w:rFonts w:hint="eastAsia"/>
                                <w:bCs/>
                                <w:sz w:val="20"/>
                                <w:szCs w:val="16"/>
                                <w:lang w:val="en-US"/>
                              </w:rPr>
                              <w:t xml:space="preserve">. </w:t>
                            </w:r>
                            <w:r w:rsidRPr="00497D61">
                              <w:rPr>
                                <w:bCs/>
                                <w:sz w:val="20"/>
                                <w:szCs w:val="16"/>
                                <w:lang w:val="en-US"/>
                              </w:rPr>
                              <w:t>[RAN</w:t>
                            </w:r>
                            <w:r w:rsidRPr="00497D61">
                              <w:rPr>
                                <w:rFonts w:hint="eastAsia"/>
                                <w:bCs/>
                                <w:sz w:val="20"/>
                                <w:szCs w:val="16"/>
                                <w:lang w:val="en-US"/>
                              </w:rPr>
                              <w:t>3, RAN2</w:t>
                            </w:r>
                            <w:r w:rsidRPr="00497D61">
                              <w:rPr>
                                <w:bCs/>
                                <w:sz w:val="20"/>
                                <w:szCs w:val="16"/>
                                <w:lang w:val="en-US"/>
                              </w:rPr>
                              <w:t>]</w:t>
                            </w:r>
                          </w:p>
                          <w:p w14:paraId="2717A392" w14:textId="77777777" w:rsidR="00497D61" w:rsidRPr="007320C0" w:rsidRDefault="00497D61" w:rsidP="00497D61">
                            <w:pPr>
                              <w:numPr>
                                <w:ilvl w:val="0"/>
                                <w:numId w:val="2"/>
                              </w:numPr>
                              <w:spacing w:after="0" w:line="240" w:lineRule="auto"/>
                              <w:jc w:val="left"/>
                              <w:rPr>
                                <w:bCs/>
                                <w:sz w:val="20"/>
                                <w:szCs w:val="16"/>
                                <w:highlight w:val="yellow"/>
                              </w:rPr>
                            </w:pPr>
                            <w:r w:rsidRPr="007320C0">
                              <w:rPr>
                                <w:rFonts w:hint="eastAsia"/>
                                <w:bCs/>
                                <w:sz w:val="20"/>
                                <w:szCs w:val="16"/>
                                <w:highlight w:val="yellow"/>
                              </w:rPr>
                              <w:t xml:space="preserve">Specify </w:t>
                            </w:r>
                            <w:r w:rsidRPr="007320C0">
                              <w:rPr>
                                <w:bCs/>
                                <w:sz w:val="20"/>
                                <w:szCs w:val="16"/>
                                <w:highlight w:val="yellow"/>
                              </w:rPr>
                              <w:t>activation</w:t>
                            </w:r>
                            <w:r w:rsidRPr="007320C0">
                              <w:rPr>
                                <w:rFonts w:hint="eastAsia"/>
                                <w:bCs/>
                                <w:sz w:val="20"/>
                                <w:szCs w:val="16"/>
                                <w:highlight w:val="yellow"/>
                              </w:rPr>
                              <w:t xml:space="preserve"> and de</w:t>
                            </w:r>
                            <w:r w:rsidRPr="007320C0">
                              <w:rPr>
                                <w:bCs/>
                                <w:sz w:val="20"/>
                                <w:szCs w:val="16"/>
                                <w:highlight w:val="yellow"/>
                              </w:rPr>
                              <w:t>activation</w:t>
                            </w:r>
                            <w:r w:rsidRPr="007320C0">
                              <w:rPr>
                                <w:rFonts w:hint="eastAsia"/>
                                <w:bCs/>
                                <w:sz w:val="20"/>
                                <w:szCs w:val="16"/>
                                <w:highlight w:val="yellow"/>
                              </w:rPr>
                              <w:t xml:space="preserve"> procedures for both s</w:t>
                            </w:r>
                            <w:r w:rsidRPr="007320C0">
                              <w:rPr>
                                <w:bCs/>
                                <w:sz w:val="20"/>
                                <w:szCs w:val="16"/>
                                <w:highlight w:val="yellow"/>
                              </w:rPr>
                              <w:t>ignalling-based</w:t>
                            </w:r>
                            <w:r w:rsidRPr="007320C0">
                              <w:rPr>
                                <w:rFonts w:hint="eastAsia"/>
                                <w:bCs/>
                                <w:sz w:val="20"/>
                                <w:szCs w:val="16"/>
                                <w:highlight w:val="yellow"/>
                              </w:rPr>
                              <w:t xml:space="preserve"> and management</w:t>
                            </w:r>
                            <w:r w:rsidRPr="007320C0">
                              <w:rPr>
                                <w:bCs/>
                                <w:sz w:val="20"/>
                                <w:szCs w:val="16"/>
                                <w:highlight w:val="yellow"/>
                              </w:rPr>
                              <w:t>-based</w:t>
                            </w:r>
                            <w:r w:rsidRPr="007320C0">
                              <w:rPr>
                                <w:rFonts w:hint="eastAsia"/>
                                <w:bCs/>
                                <w:sz w:val="20"/>
                                <w:szCs w:val="16"/>
                                <w:highlight w:val="yellow"/>
                              </w:rPr>
                              <w:t xml:space="preserve"> </w:t>
                            </w:r>
                            <w:proofErr w:type="spellStart"/>
                            <w:r w:rsidRPr="007320C0">
                              <w:rPr>
                                <w:rFonts w:hint="eastAsia"/>
                                <w:bCs/>
                                <w:sz w:val="20"/>
                                <w:szCs w:val="16"/>
                                <w:highlight w:val="yellow"/>
                              </w:rPr>
                              <w:t>QoE</w:t>
                            </w:r>
                            <w:proofErr w:type="spellEnd"/>
                            <w:r w:rsidRPr="007320C0">
                              <w:rPr>
                                <w:rFonts w:hint="eastAsia"/>
                                <w:bCs/>
                                <w:sz w:val="20"/>
                                <w:szCs w:val="16"/>
                                <w:highlight w:val="yellow"/>
                              </w:rPr>
                              <w:t xml:space="preserve"> measurement</w:t>
                            </w:r>
                            <w:r w:rsidRPr="007320C0">
                              <w:rPr>
                                <w:bCs/>
                                <w:sz w:val="20"/>
                                <w:szCs w:val="16"/>
                                <w:highlight w:val="yellow"/>
                              </w:rPr>
                              <w:t xml:space="preserve">, </w:t>
                            </w:r>
                            <w:r w:rsidRPr="007320C0">
                              <w:rPr>
                                <w:rFonts w:hint="eastAsia"/>
                                <w:bCs/>
                                <w:sz w:val="20"/>
                                <w:szCs w:val="16"/>
                                <w:highlight w:val="yellow"/>
                              </w:rPr>
                              <w:t xml:space="preserve">taking </w:t>
                            </w:r>
                            <w:r w:rsidRPr="007320C0">
                              <w:rPr>
                                <w:rFonts w:hint="eastAsia"/>
                                <w:sz w:val="20"/>
                                <w:szCs w:val="16"/>
                                <w:highlight w:val="yellow"/>
                              </w:rPr>
                              <w:t xml:space="preserve">LTE </w:t>
                            </w:r>
                            <w:proofErr w:type="spellStart"/>
                            <w:r w:rsidRPr="007320C0">
                              <w:rPr>
                                <w:rFonts w:hint="eastAsia"/>
                                <w:sz w:val="20"/>
                                <w:szCs w:val="16"/>
                                <w:highlight w:val="yellow"/>
                              </w:rPr>
                              <w:t>QoE</w:t>
                            </w:r>
                            <w:proofErr w:type="spellEnd"/>
                            <w:r w:rsidRPr="007320C0">
                              <w:rPr>
                                <w:rFonts w:hint="eastAsia"/>
                                <w:sz w:val="20"/>
                                <w:szCs w:val="16"/>
                                <w:highlight w:val="yellow"/>
                              </w:rPr>
                              <w:t xml:space="preserve"> sol</w:t>
                            </w:r>
                            <w:r w:rsidRPr="007320C0">
                              <w:rPr>
                                <w:sz w:val="20"/>
                                <w:szCs w:val="16"/>
                                <w:highlight w:val="yellow"/>
                              </w:rPr>
                              <w:t xml:space="preserve">utions </w:t>
                            </w:r>
                            <w:r w:rsidRPr="007320C0">
                              <w:rPr>
                                <w:rFonts w:hint="eastAsia"/>
                                <w:sz w:val="20"/>
                                <w:szCs w:val="16"/>
                                <w:highlight w:val="yellow"/>
                              </w:rPr>
                              <w:t>as baseline</w:t>
                            </w:r>
                            <w:r w:rsidRPr="007320C0">
                              <w:rPr>
                                <w:rFonts w:hint="eastAsia"/>
                                <w:bCs/>
                                <w:sz w:val="20"/>
                                <w:szCs w:val="16"/>
                                <w:highlight w:val="yellow"/>
                              </w:rPr>
                              <w:t>.</w:t>
                            </w:r>
                          </w:p>
                          <w:p w14:paraId="50EACEBC" w14:textId="77777777" w:rsidR="00497D61" w:rsidRPr="007320C0" w:rsidRDefault="00497D61" w:rsidP="00497D61">
                            <w:pPr>
                              <w:numPr>
                                <w:ilvl w:val="0"/>
                                <w:numId w:val="2"/>
                              </w:numPr>
                              <w:spacing w:after="0" w:line="240" w:lineRule="auto"/>
                              <w:jc w:val="left"/>
                              <w:rPr>
                                <w:bCs/>
                                <w:sz w:val="20"/>
                                <w:szCs w:val="16"/>
                                <w:highlight w:val="yellow"/>
                              </w:rPr>
                            </w:pPr>
                            <w:r w:rsidRPr="007320C0">
                              <w:rPr>
                                <w:rFonts w:hint="eastAsia"/>
                                <w:bCs/>
                                <w:sz w:val="20"/>
                                <w:szCs w:val="16"/>
                                <w:highlight w:val="yellow"/>
                              </w:rPr>
                              <w:t xml:space="preserve">Specify </w:t>
                            </w:r>
                            <w:r w:rsidRPr="007320C0">
                              <w:rPr>
                                <w:rFonts w:hint="eastAsia"/>
                                <w:sz w:val="20"/>
                                <w:szCs w:val="16"/>
                                <w:highlight w:val="yellow"/>
                              </w:rPr>
                              <w:t>c</w:t>
                            </w:r>
                            <w:r w:rsidRPr="007320C0">
                              <w:rPr>
                                <w:sz w:val="20"/>
                                <w:szCs w:val="16"/>
                                <w:highlight w:val="yellow"/>
                              </w:rPr>
                              <w:t xml:space="preserve">onfiguration and </w:t>
                            </w:r>
                            <w:r w:rsidRPr="007320C0">
                              <w:rPr>
                                <w:rFonts w:hint="eastAsia"/>
                                <w:sz w:val="20"/>
                                <w:szCs w:val="16"/>
                                <w:highlight w:val="yellow"/>
                              </w:rPr>
                              <w:t>r</w:t>
                            </w:r>
                            <w:r w:rsidRPr="007320C0">
                              <w:rPr>
                                <w:sz w:val="20"/>
                                <w:szCs w:val="16"/>
                                <w:highlight w:val="yellow"/>
                              </w:rPr>
                              <w:t xml:space="preserve">eporting for multiple simultaneous </w:t>
                            </w:r>
                            <w:proofErr w:type="spellStart"/>
                            <w:r w:rsidRPr="007320C0">
                              <w:rPr>
                                <w:sz w:val="20"/>
                                <w:szCs w:val="16"/>
                                <w:highlight w:val="yellow"/>
                              </w:rPr>
                              <w:t>QoE</w:t>
                            </w:r>
                            <w:proofErr w:type="spellEnd"/>
                            <w:r w:rsidRPr="007320C0">
                              <w:rPr>
                                <w:sz w:val="20"/>
                                <w:szCs w:val="16"/>
                                <w:highlight w:val="yellow"/>
                              </w:rPr>
                              <w:t xml:space="preserve"> measurements</w:t>
                            </w:r>
                            <w:r w:rsidRPr="007320C0">
                              <w:rPr>
                                <w:rFonts w:hint="eastAsia"/>
                                <w:sz w:val="20"/>
                                <w:szCs w:val="16"/>
                                <w:highlight w:val="yellow"/>
                              </w:rPr>
                              <w:t>.</w:t>
                            </w:r>
                          </w:p>
                          <w:p w14:paraId="5B09F310" w14:textId="77777777" w:rsidR="00497D61" w:rsidRPr="007320C0" w:rsidRDefault="00497D61" w:rsidP="00497D61">
                            <w:pPr>
                              <w:numPr>
                                <w:ilvl w:val="0"/>
                                <w:numId w:val="2"/>
                              </w:numPr>
                              <w:spacing w:after="0" w:line="240" w:lineRule="auto"/>
                              <w:jc w:val="left"/>
                              <w:rPr>
                                <w:bCs/>
                                <w:sz w:val="20"/>
                                <w:szCs w:val="16"/>
                                <w:highlight w:val="yellow"/>
                              </w:rPr>
                            </w:pPr>
                            <w:r w:rsidRPr="007320C0">
                              <w:rPr>
                                <w:rFonts w:hint="eastAsia"/>
                                <w:bCs/>
                                <w:sz w:val="20"/>
                                <w:szCs w:val="16"/>
                                <w:highlight w:val="yellow"/>
                              </w:rPr>
                              <w:t xml:space="preserve">Specify </w:t>
                            </w:r>
                            <w:proofErr w:type="spellStart"/>
                            <w:r w:rsidRPr="007320C0">
                              <w:rPr>
                                <w:bCs/>
                                <w:sz w:val="20"/>
                                <w:szCs w:val="16"/>
                                <w:highlight w:val="yellow"/>
                              </w:rPr>
                              <w:t>QoE</w:t>
                            </w:r>
                            <w:proofErr w:type="spellEnd"/>
                            <w:r w:rsidRPr="007320C0">
                              <w:rPr>
                                <w:bCs/>
                                <w:sz w:val="20"/>
                                <w:szCs w:val="16"/>
                                <w:highlight w:val="yellow"/>
                              </w:rPr>
                              <w:t xml:space="preserve"> measurement handling at RAN overload</w:t>
                            </w:r>
                            <w:r w:rsidRPr="007320C0">
                              <w:rPr>
                                <w:rFonts w:hint="eastAsia"/>
                                <w:bCs/>
                                <w:sz w:val="20"/>
                                <w:szCs w:val="16"/>
                                <w:highlight w:val="yellow"/>
                              </w:rPr>
                              <w:t>, including</w:t>
                            </w:r>
                            <w:r w:rsidRPr="007320C0">
                              <w:rPr>
                                <w:sz w:val="20"/>
                                <w:szCs w:val="16"/>
                                <w:highlight w:val="yellow"/>
                                <w:lang w:val="en-US"/>
                              </w:rPr>
                              <w:t xml:space="preserve"> pause</w:t>
                            </w:r>
                            <w:r w:rsidRPr="007320C0">
                              <w:rPr>
                                <w:rFonts w:hint="eastAsia"/>
                                <w:sz w:val="20"/>
                                <w:szCs w:val="16"/>
                                <w:highlight w:val="yellow"/>
                                <w:lang w:val="en-US"/>
                              </w:rPr>
                              <w:t xml:space="preserve"> and resume of</w:t>
                            </w:r>
                            <w:r w:rsidRPr="007320C0">
                              <w:rPr>
                                <w:sz w:val="20"/>
                                <w:szCs w:val="16"/>
                                <w:highlight w:val="yellow"/>
                                <w:lang w:val="en-US"/>
                              </w:rPr>
                              <w:t xml:space="preserve"> </w:t>
                            </w:r>
                            <w:proofErr w:type="spellStart"/>
                            <w:r w:rsidRPr="007320C0">
                              <w:rPr>
                                <w:sz w:val="20"/>
                                <w:szCs w:val="16"/>
                                <w:highlight w:val="yellow"/>
                                <w:lang w:val="en-US"/>
                              </w:rPr>
                              <w:t>QoE</w:t>
                            </w:r>
                            <w:proofErr w:type="spellEnd"/>
                            <w:r w:rsidRPr="007320C0">
                              <w:rPr>
                                <w:sz w:val="20"/>
                                <w:szCs w:val="16"/>
                                <w:highlight w:val="yellow"/>
                                <w:lang w:val="en-US"/>
                              </w:rPr>
                              <w:t xml:space="preserve"> measurement reporting</w:t>
                            </w:r>
                            <w:r w:rsidRPr="007320C0">
                              <w:rPr>
                                <w:rFonts w:hint="eastAsia"/>
                                <w:sz w:val="20"/>
                                <w:szCs w:val="16"/>
                                <w:highlight w:val="yellow"/>
                                <w:lang w:val="en-US"/>
                              </w:rPr>
                              <w:t xml:space="preserve">. </w:t>
                            </w:r>
                          </w:p>
                          <w:p w14:paraId="27BE94D1" w14:textId="77777777" w:rsidR="00497D61" w:rsidRPr="00497D61" w:rsidRDefault="00497D61" w:rsidP="00497D61">
                            <w:pPr>
                              <w:numPr>
                                <w:ilvl w:val="0"/>
                                <w:numId w:val="2"/>
                              </w:numPr>
                              <w:spacing w:after="0" w:line="240" w:lineRule="auto"/>
                              <w:jc w:val="left"/>
                              <w:rPr>
                                <w:bCs/>
                                <w:sz w:val="20"/>
                                <w:szCs w:val="16"/>
                              </w:rPr>
                            </w:pPr>
                            <w:r w:rsidRPr="00497D61">
                              <w:rPr>
                                <w:rFonts w:hint="eastAsia"/>
                                <w:bCs/>
                                <w:sz w:val="20"/>
                                <w:szCs w:val="16"/>
                              </w:rPr>
                              <w:t xml:space="preserve">Specify </w:t>
                            </w:r>
                            <w:proofErr w:type="spellStart"/>
                            <w:r w:rsidRPr="00497D61">
                              <w:rPr>
                                <w:bCs/>
                                <w:sz w:val="20"/>
                                <w:szCs w:val="16"/>
                              </w:rPr>
                              <w:t>QoE</w:t>
                            </w:r>
                            <w:proofErr w:type="spellEnd"/>
                            <w:r w:rsidRPr="00497D61">
                              <w:rPr>
                                <w:bCs/>
                                <w:sz w:val="20"/>
                                <w:szCs w:val="16"/>
                              </w:rPr>
                              <w:t xml:space="preserve"> measurement in RRC_INACTIVE</w:t>
                            </w:r>
                            <w:r w:rsidRPr="00497D61">
                              <w:rPr>
                                <w:rFonts w:hint="eastAsia"/>
                                <w:bCs/>
                                <w:sz w:val="20"/>
                                <w:szCs w:val="16"/>
                              </w:rPr>
                              <w:t xml:space="preserve"> state.</w:t>
                            </w:r>
                          </w:p>
                          <w:p w14:paraId="555FCDE5" w14:textId="77777777" w:rsidR="00497D61" w:rsidRPr="00497D61" w:rsidRDefault="00497D61" w:rsidP="00497D61">
                            <w:pPr>
                              <w:numPr>
                                <w:ilvl w:val="0"/>
                                <w:numId w:val="3"/>
                              </w:numPr>
                              <w:spacing w:beforeLines="50" w:before="156" w:after="0" w:line="240" w:lineRule="auto"/>
                              <w:ind w:hangingChars="210"/>
                              <w:rPr>
                                <w:bCs/>
                                <w:sz w:val="20"/>
                                <w:szCs w:val="16"/>
                                <w:lang w:val="en-US"/>
                              </w:rPr>
                            </w:pPr>
                            <w:r w:rsidRPr="00497D61">
                              <w:rPr>
                                <w:bCs/>
                                <w:sz w:val="20"/>
                                <w:szCs w:val="16"/>
                                <w:lang w:val="en-US"/>
                              </w:rPr>
                              <w:t xml:space="preserve">Specify and support for </w:t>
                            </w:r>
                            <w:proofErr w:type="spellStart"/>
                            <w:r w:rsidRPr="00497D61">
                              <w:rPr>
                                <w:bCs/>
                                <w:sz w:val="20"/>
                                <w:szCs w:val="16"/>
                                <w:lang w:val="en-US"/>
                              </w:rPr>
                              <w:t>QoE</w:t>
                            </w:r>
                            <w:proofErr w:type="spellEnd"/>
                            <w:r w:rsidRPr="00497D61">
                              <w:rPr>
                                <w:bCs/>
                                <w:sz w:val="20"/>
                                <w:szCs w:val="16"/>
                                <w:lang w:val="en-US"/>
                              </w:rPr>
                              <w:t xml:space="preserve"> continuity </w:t>
                            </w:r>
                            <w:r w:rsidRPr="00497D61">
                              <w:rPr>
                                <w:rFonts w:hint="eastAsia"/>
                                <w:bCs/>
                                <w:sz w:val="20"/>
                                <w:szCs w:val="16"/>
                                <w:lang w:val="en-US"/>
                              </w:rPr>
                              <w:t>in</w:t>
                            </w:r>
                            <w:r w:rsidRPr="00497D61">
                              <w:rPr>
                                <w:bCs/>
                                <w:sz w:val="20"/>
                                <w:szCs w:val="16"/>
                                <w:lang w:val="en-US"/>
                              </w:rPr>
                              <w:t xml:space="preserve"> </w:t>
                            </w:r>
                            <w:r w:rsidRPr="00497D61">
                              <w:rPr>
                                <w:sz w:val="20"/>
                                <w:szCs w:val="15"/>
                              </w:rPr>
                              <w:t>intra-system intra-RAT</w:t>
                            </w:r>
                            <w:r w:rsidRPr="00497D61">
                              <w:rPr>
                                <w:bCs/>
                                <w:sz w:val="20"/>
                                <w:szCs w:val="16"/>
                                <w:lang w:val="en-US"/>
                              </w:rPr>
                              <w:t xml:space="preserve"> mobility</w:t>
                            </w:r>
                            <w:r w:rsidRPr="00497D61">
                              <w:rPr>
                                <w:rFonts w:hint="eastAsia"/>
                                <w:bCs/>
                                <w:sz w:val="20"/>
                                <w:szCs w:val="16"/>
                                <w:lang w:val="en-US"/>
                              </w:rPr>
                              <w:t xml:space="preserve"> scenario</w:t>
                            </w:r>
                            <w:r w:rsidRPr="00497D61">
                              <w:rPr>
                                <w:bCs/>
                                <w:sz w:val="20"/>
                                <w:szCs w:val="16"/>
                                <w:lang w:val="en-US"/>
                              </w:rPr>
                              <w:t>. [RAN3</w:t>
                            </w:r>
                            <w:r w:rsidRPr="00497D61">
                              <w:rPr>
                                <w:rFonts w:hint="eastAsia"/>
                                <w:bCs/>
                                <w:sz w:val="20"/>
                                <w:szCs w:val="16"/>
                                <w:lang w:val="en-US"/>
                              </w:rPr>
                              <w:t>,</w:t>
                            </w:r>
                            <w:r w:rsidRPr="00497D61">
                              <w:rPr>
                                <w:bCs/>
                                <w:sz w:val="20"/>
                                <w:szCs w:val="16"/>
                                <w:lang w:val="en-US"/>
                              </w:rPr>
                              <w:t xml:space="preserve"> RAN2]</w:t>
                            </w:r>
                          </w:p>
                          <w:p w14:paraId="576ABE54" w14:textId="77777777" w:rsidR="00497D61" w:rsidRPr="00497D61" w:rsidRDefault="00497D61" w:rsidP="00497D61">
                            <w:pPr>
                              <w:numPr>
                                <w:ilvl w:val="0"/>
                                <w:numId w:val="2"/>
                              </w:numPr>
                              <w:spacing w:after="0" w:line="240" w:lineRule="auto"/>
                              <w:jc w:val="left"/>
                              <w:rPr>
                                <w:bCs/>
                                <w:sz w:val="20"/>
                                <w:szCs w:val="16"/>
                              </w:rPr>
                            </w:pPr>
                            <w:r w:rsidRPr="00497D61">
                              <w:rPr>
                                <w:rFonts w:hint="eastAsia"/>
                                <w:bCs/>
                                <w:sz w:val="20"/>
                                <w:szCs w:val="16"/>
                              </w:rPr>
                              <w:t xml:space="preserve">Specify </w:t>
                            </w:r>
                            <w:r w:rsidRPr="00497D61">
                              <w:rPr>
                                <w:sz w:val="20"/>
                                <w:szCs w:val="16"/>
                              </w:rPr>
                              <w:t xml:space="preserve">mobility procedure for </w:t>
                            </w:r>
                            <w:r w:rsidRPr="00497D61">
                              <w:rPr>
                                <w:rFonts w:hint="eastAsia"/>
                                <w:bCs/>
                                <w:sz w:val="20"/>
                                <w:szCs w:val="16"/>
                              </w:rPr>
                              <w:t>both s</w:t>
                            </w:r>
                            <w:r w:rsidRPr="00497D61">
                              <w:rPr>
                                <w:bCs/>
                                <w:sz w:val="20"/>
                                <w:szCs w:val="16"/>
                              </w:rPr>
                              <w:t>ignalling-based</w:t>
                            </w:r>
                            <w:r w:rsidRPr="00497D61">
                              <w:rPr>
                                <w:rFonts w:hint="eastAsia"/>
                                <w:bCs/>
                                <w:sz w:val="20"/>
                                <w:szCs w:val="16"/>
                              </w:rPr>
                              <w:t xml:space="preserve"> and management</w:t>
                            </w:r>
                            <w:r w:rsidRPr="00497D61">
                              <w:rPr>
                                <w:bCs/>
                                <w:sz w:val="20"/>
                                <w:szCs w:val="16"/>
                              </w:rPr>
                              <w:t>-based</w:t>
                            </w:r>
                            <w:r w:rsidRPr="00497D61">
                              <w:rPr>
                                <w:rFonts w:hint="eastAsia"/>
                                <w:bCs/>
                                <w:sz w:val="20"/>
                                <w:szCs w:val="16"/>
                              </w:rPr>
                              <w:t xml:space="preserve"> </w:t>
                            </w:r>
                            <w:proofErr w:type="spellStart"/>
                            <w:r w:rsidRPr="00497D61">
                              <w:rPr>
                                <w:rFonts w:hint="eastAsia"/>
                                <w:bCs/>
                                <w:sz w:val="20"/>
                                <w:szCs w:val="16"/>
                              </w:rPr>
                              <w:t>QoE</w:t>
                            </w:r>
                            <w:proofErr w:type="spellEnd"/>
                            <w:r w:rsidRPr="00497D61">
                              <w:rPr>
                                <w:rFonts w:hint="eastAsia"/>
                                <w:bCs/>
                                <w:sz w:val="20"/>
                                <w:szCs w:val="16"/>
                              </w:rPr>
                              <w:t xml:space="preserve"> measurement.</w:t>
                            </w:r>
                          </w:p>
                          <w:p w14:paraId="35148B30" w14:textId="77777777" w:rsidR="00497D61" w:rsidRPr="00497D61" w:rsidRDefault="00497D61" w:rsidP="00497D61">
                            <w:pPr>
                              <w:numPr>
                                <w:ilvl w:val="0"/>
                                <w:numId w:val="2"/>
                              </w:numPr>
                              <w:spacing w:after="0" w:line="240" w:lineRule="auto"/>
                              <w:jc w:val="left"/>
                              <w:rPr>
                                <w:bCs/>
                                <w:sz w:val="20"/>
                                <w:szCs w:val="16"/>
                              </w:rPr>
                            </w:pPr>
                            <w:r w:rsidRPr="00497D61">
                              <w:rPr>
                                <w:rFonts w:hint="eastAsia"/>
                                <w:bCs/>
                                <w:sz w:val="20"/>
                                <w:szCs w:val="16"/>
                              </w:rPr>
                              <w:t>Speci</w:t>
                            </w:r>
                            <w:r w:rsidRPr="00497D61">
                              <w:rPr>
                                <w:bCs/>
                                <w:sz w:val="20"/>
                                <w:szCs w:val="16"/>
                              </w:rPr>
                              <w:t>f</w:t>
                            </w:r>
                            <w:r w:rsidRPr="00497D61">
                              <w:rPr>
                                <w:rFonts w:hint="eastAsia"/>
                                <w:bCs/>
                                <w:sz w:val="20"/>
                                <w:szCs w:val="16"/>
                              </w:rPr>
                              <w:t xml:space="preserve">y </w:t>
                            </w:r>
                            <w:r w:rsidRPr="00497D61">
                              <w:rPr>
                                <w:bCs/>
                                <w:sz w:val="20"/>
                                <w:szCs w:val="16"/>
                              </w:rPr>
                              <w:t>necessary information exchange</w:t>
                            </w:r>
                            <w:r w:rsidRPr="00497D61">
                              <w:rPr>
                                <w:rFonts w:hint="eastAsia"/>
                                <w:bCs/>
                                <w:sz w:val="20"/>
                                <w:szCs w:val="16"/>
                              </w:rPr>
                              <w:t xml:space="preserve"> over interfaces, </w:t>
                            </w:r>
                            <w:proofErr w:type="gramStart"/>
                            <w:r w:rsidRPr="00497D61">
                              <w:rPr>
                                <w:rFonts w:hint="eastAsia"/>
                                <w:bCs/>
                                <w:sz w:val="20"/>
                                <w:szCs w:val="16"/>
                              </w:rPr>
                              <w:t>e.g.</w:t>
                            </w:r>
                            <w:proofErr w:type="gramEnd"/>
                            <w:r w:rsidRPr="00497D61">
                              <w:rPr>
                                <w:rFonts w:hint="eastAsia"/>
                                <w:bCs/>
                                <w:sz w:val="20"/>
                                <w:szCs w:val="16"/>
                              </w:rPr>
                              <w:t xml:space="preserve"> NG, </w:t>
                            </w:r>
                            <w:proofErr w:type="spellStart"/>
                            <w:r w:rsidRPr="00497D61">
                              <w:rPr>
                                <w:rFonts w:hint="eastAsia"/>
                                <w:bCs/>
                                <w:sz w:val="20"/>
                                <w:szCs w:val="16"/>
                              </w:rPr>
                              <w:t>Xn</w:t>
                            </w:r>
                            <w:proofErr w:type="spellEnd"/>
                            <w:r w:rsidRPr="00497D61">
                              <w:rPr>
                                <w:rFonts w:hint="eastAsia"/>
                                <w:bCs/>
                                <w:sz w:val="20"/>
                                <w:szCs w:val="16"/>
                              </w:rPr>
                              <w:t xml:space="preserve">. </w:t>
                            </w:r>
                          </w:p>
                          <w:p w14:paraId="702C6EC6" w14:textId="77777777" w:rsidR="00497D61" w:rsidRPr="00497D61" w:rsidRDefault="00497D61" w:rsidP="00497D61">
                            <w:pPr>
                              <w:numPr>
                                <w:ilvl w:val="0"/>
                                <w:numId w:val="3"/>
                              </w:numPr>
                              <w:spacing w:beforeLines="50" w:before="156" w:after="0" w:line="240" w:lineRule="auto"/>
                              <w:ind w:hangingChars="210"/>
                              <w:rPr>
                                <w:bCs/>
                                <w:sz w:val="20"/>
                                <w:szCs w:val="16"/>
                                <w:lang w:val="en-US"/>
                              </w:rPr>
                            </w:pPr>
                            <w:r w:rsidRPr="00497D61">
                              <w:rPr>
                                <w:bCs/>
                                <w:sz w:val="20"/>
                                <w:szCs w:val="16"/>
                                <w:lang w:val="en-US"/>
                              </w:rPr>
                              <w:t>Specify and support for RAN</w:t>
                            </w:r>
                            <w:r w:rsidRPr="00497D61">
                              <w:rPr>
                                <w:rFonts w:hint="eastAsia"/>
                                <w:bCs/>
                                <w:sz w:val="20"/>
                                <w:szCs w:val="16"/>
                                <w:lang w:val="en-US"/>
                              </w:rPr>
                              <w:t>-</w:t>
                            </w:r>
                            <w:r w:rsidRPr="00497D61">
                              <w:rPr>
                                <w:bCs/>
                                <w:sz w:val="20"/>
                                <w:szCs w:val="16"/>
                                <w:lang w:val="en-US"/>
                              </w:rPr>
                              <w:t xml:space="preserve">visible </w:t>
                            </w:r>
                            <w:proofErr w:type="spellStart"/>
                            <w:r w:rsidRPr="00497D61">
                              <w:rPr>
                                <w:bCs/>
                                <w:sz w:val="20"/>
                                <w:szCs w:val="16"/>
                                <w:lang w:val="en-US"/>
                              </w:rPr>
                              <w:t>QoE</w:t>
                            </w:r>
                            <w:proofErr w:type="spellEnd"/>
                            <w:r w:rsidRPr="00497D61">
                              <w:rPr>
                                <w:bCs/>
                                <w:sz w:val="20"/>
                                <w:szCs w:val="16"/>
                                <w:lang w:val="en-US"/>
                              </w:rPr>
                              <w:t xml:space="preserve"> parameter with potential solutions. [</w:t>
                            </w:r>
                            <w:r w:rsidRPr="00497D61">
                              <w:rPr>
                                <w:rFonts w:hint="eastAsia"/>
                                <w:bCs/>
                                <w:sz w:val="20"/>
                                <w:szCs w:val="16"/>
                                <w:lang w:val="en-US"/>
                              </w:rPr>
                              <w:t xml:space="preserve">RAN3, </w:t>
                            </w:r>
                            <w:r w:rsidRPr="00497D61">
                              <w:rPr>
                                <w:bCs/>
                                <w:sz w:val="20"/>
                                <w:szCs w:val="16"/>
                                <w:lang w:val="en-US"/>
                              </w:rPr>
                              <w:t>RAN2]</w:t>
                            </w:r>
                          </w:p>
                          <w:p w14:paraId="73A2A6ED" w14:textId="77777777" w:rsidR="00497D61" w:rsidRPr="00497D61" w:rsidRDefault="00497D61" w:rsidP="00497D61">
                            <w:pPr>
                              <w:numPr>
                                <w:ilvl w:val="0"/>
                                <w:numId w:val="2"/>
                              </w:numPr>
                              <w:spacing w:after="0" w:line="240" w:lineRule="auto"/>
                              <w:jc w:val="left"/>
                              <w:rPr>
                                <w:bCs/>
                                <w:sz w:val="20"/>
                                <w:szCs w:val="16"/>
                              </w:rPr>
                            </w:pPr>
                            <w:r w:rsidRPr="00497D61">
                              <w:rPr>
                                <w:rFonts w:hint="eastAsia"/>
                                <w:bCs/>
                                <w:sz w:val="20"/>
                                <w:szCs w:val="16"/>
                              </w:rPr>
                              <w:t xml:space="preserve">Specify RAN-visible </w:t>
                            </w:r>
                            <w:proofErr w:type="spellStart"/>
                            <w:r w:rsidRPr="00497D61">
                              <w:rPr>
                                <w:rFonts w:hint="eastAsia"/>
                                <w:bCs/>
                                <w:sz w:val="20"/>
                                <w:szCs w:val="16"/>
                              </w:rPr>
                              <w:t>QoE</w:t>
                            </w:r>
                            <w:proofErr w:type="spellEnd"/>
                            <w:r w:rsidRPr="00497D61">
                              <w:rPr>
                                <w:rFonts w:hint="eastAsia"/>
                                <w:bCs/>
                                <w:sz w:val="20"/>
                                <w:szCs w:val="16"/>
                              </w:rPr>
                              <w:t xml:space="preserve"> parameter</w:t>
                            </w:r>
                            <w:r w:rsidRPr="00497D61">
                              <w:rPr>
                                <w:bCs/>
                                <w:sz w:val="20"/>
                                <w:szCs w:val="16"/>
                              </w:rPr>
                              <w:t>s</w:t>
                            </w:r>
                            <w:r w:rsidRPr="00497D61">
                              <w:rPr>
                                <w:rFonts w:hint="eastAsia"/>
                                <w:bCs/>
                                <w:sz w:val="20"/>
                                <w:szCs w:val="16"/>
                              </w:rPr>
                              <w:t xml:space="preserve"> if confirmed.</w:t>
                            </w:r>
                          </w:p>
                          <w:p w14:paraId="41EABBD2" w14:textId="77777777" w:rsidR="00497D61" w:rsidRPr="00497D61" w:rsidRDefault="00497D61" w:rsidP="00497D61">
                            <w:pPr>
                              <w:numPr>
                                <w:ilvl w:val="0"/>
                                <w:numId w:val="2"/>
                              </w:numPr>
                              <w:spacing w:after="0" w:line="240" w:lineRule="auto"/>
                              <w:jc w:val="left"/>
                              <w:rPr>
                                <w:bCs/>
                                <w:sz w:val="20"/>
                                <w:szCs w:val="16"/>
                              </w:rPr>
                            </w:pPr>
                            <w:r w:rsidRPr="00497D61">
                              <w:rPr>
                                <w:bCs/>
                                <w:sz w:val="20"/>
                                <w:szCs w:val="16"/>
                              </w:rPr>
                              <w:t xml:space="preserve">Specify RAN-visible </w:t>
                            </w:r>
                            <w:proofErr w:type="spellStart"/>
                            <w:r w:rsidRPr="00497D61">
                              <w:rPr>
                                <w:bCs/>
                                <w:sz w:val="20"/>
                                <w:szCs w:val="16"/>
                              </w:rPr>
                              <w:t>QoE</w:t>
                            </w:r>
                            <w:proofErr w:type="spellEnd"/>
                            <w:r w:rsidRPr="00497D61">
                              <w:rPr>
                                <w:bCs/>
                                <w:sz w:val="20"/>
                                <w:szCs w:val="16"/>
                              </w:rPr>
                              <w:t xml:space="preserve"> configuration</w:t>
                            </w:r>
                            <w:r w:rsidRPr="00497D61">
                              <w:rPr>
                                <w:rFonts w:hint="eastAsia"/>
                                <w:bCs/>
                                <w:sz w:val="20"/>
                                <w:szCs w:val="16"/>
                              </w:rPr>
                              <w:t xml:space="preserve">, </w:t>
                            </w:r>
                            <w:r w:rsidRPr="00497D61">
                              <w:rPr>
                                <w:bCs/>
                                <w:sz w:val="20"/>
                                <w:szCs w:val="16"/>
                              </w:rPr>
                              <w:t xml:space="preserve">RAN-visible </w:t>
                            </w:r>
                            <w:proofErr w:type="spellStart"/>
                            <w:r w:rsidRPr="00497D61">
                              <w:rPr>
                                <w:bCs/>
                                <w:sz w:val="20"/>
                                <w:szCs w:val="16"/>
                              </w:rPr>
                              <w:t>QoE</w:t>
                            </w:r>
                            <w:proofErr w:type="spellEnd"/>
                            <w:r w:rsidRPr="00497D61">
                              <w:rPr>
                                <w:bCs/>
                                <w:sz w:val="20"/>
                                <w:szCs w:val="16"/>
                              </w:rPr>
                              <w:t xml:space="preserve"> reporting procedure.</w:t>
                            </w:r>
                          </w:p>
                          <w:p w14:paraId="65344C84" w14:textId="77777777" w:rsidR="00497D61" w:rsidRPr="007320C0" w:rsidRDefault="00497D61" w:rsidP="00497D61">
                            <w:pPr>
                              <w:numPr>
                                <w:ilvl w:val="0"/>
                                <w:numId w:val="3"/>
                              </w:numPr>
                              <w:spacing w:beforeLines="50" w:before="156" w:after="0" w:line="240" w:lineRule="auto"/>
                              <w:ind w:hangingChars="210"/>
                              <w:rPr>
                                <w:bCs/>
                                <w:sz w:val="20"/>
                                <w:szCs w:val="16"/>
                                <w:highlight w:val="yellow"/>
                                <w:lang w:val="en-US"/>
                              </w:rPr>
                            </w:pPr>
                            <w:r w:rsidRPr="007320C0">
                              <w:rPr>
                                <w:bCs/>
                                <w:sz w:val="20"/>
                                <w:szCs w:val="16"/>
                                <w:highlight w:val="yellow"/>
                                <w:lang w:val="en-US"/>
                              </w:rPr>
                              <w:t xml:space="preserve">Specify and support for </w:t>
                            </w:r>
                            <w:r w:rsidRPr="007320C0">
                              <w:rPr>
                                <w:rFonts w:hint="eastAsia"/>
                                <w:bCs/>
                                <w:sz w:val="20"/>
                                <w:szCs w:val="16"/>
                                <w:highlight w:val="yellow"/>
                                <w:lang w:val="en-US"/>
                              </w:rPr>
                              <w:t>p</w:t>
                            </w:r>
                            <w:r w:rsidRPr="007320C0">
                              <w:rPr>
                                <w:bCs/>
                                <w:sz w:val="20"/>
                                <w:szCs w:val="16"/>
                                <w:highlight w:val="yellow"/>
                                <w:lang w:val="en-US"/>
                              </w:rPr>
                              <w:t xml:space="preserve">er-slice </w:t>
                            </w:r>
                            <w:proofErr w:type="spellStart"/>
                            <w:r w:rsidRPr="007320C0">
                              <w:rPr>
                                <w:bCs/>
                                <w:sz w:val="20"/>
                                <w:szCs w:val="16"/>
                                <w:highlight w:val="yellow"/>
                                <w:lang w:val="en-US"/>
                              </w:rPr>
                              <w:t>QoE</w:t>
                            </w:r>
                            <w:proofErr w:type="spellEnd"/>
                            <w:r w:rsidRPr="007320C0">
                              <w:rPr>
                                <w:bCs/>
                                <w:sz w:val="20"/>
                                <w:szCs w:val="16"/>
                                <w:highlight w:val="yellow"/>
                                <w:lang w:val="en-US"/>
                              </w:rPr>
                              <w:t xml:space="preserve"> measurement</w:t>
                            </w:r>
                            <w:r w:rsidRPr="007320C0">
                              <w:rPr>
                                <w:rFonts w:hint="eastAsia"/>
                                <w:bCs/>
                                <w:sz w:val="20"/>
                                <w:szCs w:val="16"/>
                                <w:highlight w:val="yellow"/>
                                <w:lang w:val="en-US"/>
                              </w:rPr>
                              <w:t xml:space="preserve"> </w:t>
                            </w:r>
                            <w:r w:rsidRPr="007320C0">
                              <w:rPr>
                                <w:bCs/>
                                <w:sz w:val="20"/>
                                <w:szCs w:val="16"/>
                                <w:highlight w:val="yellow"/>
                                <w:lang w:val="en-US"/>
                              </w:rPr>
                              <w:t>with solutions</w:t>
                            </w:r>
                            <w:r w:rsidRPr="007320C0">
                              <w:rPr>
                                <w:rFonts w:hint="eastAsia"/>
                                <w:bCs/>
                                <w:sz w:val="20"/>
                                <w:szCs w:val="16"/>
                                <w:highlight w:val="yellow"/>
                                <w:lang w:val="en-US"/>
                              </w:rPr>
                              <w:t xml:space="preserve">. </w:t>
                            </w:r>
                            <w:r w:rsidRPr="007320C0">
                              <w:rPr>
                                <w:bCs/>
                                <w:sz w:val="20"/>
                                <w:szCs w:val="16"/>
                                <w:highlight w:val="yellow"/>
                                <w:lang w:val="en-US"/>
                              </w:rPr>
                              <w:t>[</w:t>
                            </w:r>
                            <w:r w:rsidRPr="007320C0">
                              <w:rPr>
                                <w:rFonts w:hint="eastAsia"/>
                                <w:bCs/>
                                <w:sz w:val="20"/>
                                <w:szCs w:val="16"/>
                                <w:highlight w:val="yellow"/>
                                <w:lang w:val="en-US"/>
                              </w:rPr>
                              <w:t xml:space="preserve">RAN3, </w:t>
                            </w:r>
                            <w:r w:rsidRPr="007320C0">
                              <w:rPr>
                                <w:bCs/>
                                <w:sz w:val="20"/>
                                <w:szCs w:val="16"/>
                                <w:highlight w:val="yellow"/>
                                <w:lang w:val="en-US"/>
                              </w:rPr>
                              <w:t>RAN2]</w:t>
                            </w:r>
                          </w:p>
                          <w:p w14:paraId="22684D01" w14:textId="77777777" w:rsidR="00497D61" w:rsidRPr="00497D61" w:rsidRDefault="00497D61" w:rsidP="00497D61">
                            <w:pPr>
                              <w:numPr>
                                <w:ilvl w:val="0"/>
                                <w:numId w:val="3"/>
                              </w:numPr>
                              <w:spacing w:beforeLines="50" w:before="156" w:after="0" w:line="240" w:lineRule="auto"/>
                              <w:ind w:hangingChars="210"/>
                              <w:rPr>
                                <w:bCs/>
                                <w:sz w:val="20"/>
                                <w:szCs w:val="16"/>
                                <w:lang w:val="en-US"/>
                              </w:rPr>
                            </w:pPr>
                            <w:r w:rsidRPr="00497D61">
                              <w:rPr>
                                <w:bCs/>
                                <w:sz w:val="20"/>
                                <w:szCs w:val="16"/>
                                <w:lang w:val="en-US"/>
                              </w:rPr>
                              <w:t xml:space="preserve">Specify and support for </w:t>
                            </w:r>
                            <w:r w:rsidRPr="00497D61">
                              <w:rPr>
                                <w:rFonts w:hint="eastAsia"/>
                                <w:bCs/>
                                <w:sz w:val="20"/>
                                <w:szCs w:val="16"/>
                                <w:lang w:val="en-US"/>
                              </w:rPr>
                              <w:t>a</w:t>
                            </w:r>
                            <w:r w:rsidRPr="00497D61">
                              <w:rPr>
                                <w:bCs/>
                                <w:sz w:val="20"/>
                                <w:szCs w:val="16"/>
                                <w:lang w:val="en-US"/>
                              </w:rPr>
                              <w:t xml:space="preserve">lignment of radio-related measurement </w:t>
                            </w:r>
                            <w:r w:rsidRPr="00497D61">
                              <w:rPr>
                                <w:rFonts w:hint="eastAsia"/>
                                <w:bCs/>
                                <w:sz w:val="20"/>
                                <w:szCs w:val="16"/>
                                <w:lang w:val="en-US"/>
                              </w:rPr>
                              <w:t>(</w:t>
                            </w:r>
                            <w:proofErr w:type="gramStart"/>
                            <w:r w:rsidRPr="00497D61">
                              <w:rPr>
                                <w:rFonts w:hint="eastAsia"/>
                                <w:bCs/>
                                <w:sz w:val="20"/>
                                <w:szCs w:val="16"/>
                                <w:lang w:val="en-US"/>
                              </w:rPr>
                              <w:t>i.e.</w:t>
                            </w:r>
                            <w:proofErr w:type="gramEnd"/>
                            <w:r w:rsidRPr="00497D61">
                              <w:rPr>
                                <w:rFonts w:hint="eastAsia"/>
                                <w:bCs/>
                                <w:sz w:val="20"/>
                                <w:szCs w:val="16"/>
                                <w:lang w:val="en-US"/>
                              </w:rPr>
                              <w:t xml:space="preserve"> </w:t>
                            </w:r>
                            <w:r w:rsidRPr="00497D61">
                              <w:rPr>
                                <w:bCs/>
                                <w:sz w:val="20"/>
                                <w:szCs w:val="16"/>
                                <w:lang w:val="en-US"/>
                              </w:rPr>
                              <w:t>MDT</w:t>
                            </w:r>
                            <w:r w:rsidRPr="00497D61">
                              <w:rPr>
                                <w:rFonts w:hint="eastAsia"/>
                                <w:bCs/>
                                <w:sz w:val="20"/>
                                <w:szCs w:val="16"/>
                                <w:lang w:val="en-US"/>
                              </w:rPr>
                              <w:t>)</w:t>
                            </w:r>
                            <w:r w:rsidRPr="00497D61">
                              <w:rPr>
                                <w:bCs/>
                                <w:sz w:val="20"/>
                                <w:szCs w:val="16"/>
                                <w:lang w:val="en-US"/>
                              </w:rPr>
                              <w:t xml:space="preserve"> and </w:t>
                            </w:r>
                            <w:proofErr w:type="spellStart"/>
                            <w:r w:rsidRPr="00497D61">
                              <w:rPr>
                                <w:bCs/>
                                <w:sz w:val="20"/>
                                <w:szCs w:val="16"/>
                                <w:lang w:val="en-US"/>
                              </w:rPr>
                              <w:t>QoE</w:t>
                            </w:r>
                            <w:proofErr w:type="spellEnd"/>
                            <w:r w:rsidRPr="00497D61">
                              <w:rPr>
                                <w:bCs/>
                                <w:sz w:val="20"/>
                                <w:szCs w:val="16"/>
                                <w:lang w:val="en-US"/>
                              </w:rPr>
                              <w:t xml:space="preserve"> measurement</w:t>
                            </w:r>
                            <w:r w:rsidRPr="00497D61">
                              <w:rPr>
                                <w:rFonts w:hint="eastAsia"/>
                                <w:bCs/>
                                <w:sz w:val="20"/>
                                <w:szCs w:val="16"/>
                                <w:lang w:val="en-US"/>
                              </w:rPr>
                              <w:t xml:space="preserve">. </w:t>
                            </w:r>
                            <w:r w:rsidRPr="00497D61">
                              <w:rPr>
                                <w:bCs/>
                                <w:sz w:val="20"/>
                                <w:szCs w:val="16"/>
                                <w:lang w:val="en-US"/>
                              </w:rPr>
                              <w:t>[RAN2</w:t>
                            </w:r>
                            <w:r w:rsidRPr="00497D61">
                              <w:rPr>
                                <w:rFonts w:hint="eastAsia"/>
                                <w:bCs/>
                                <w:sz w:val="20"/>
                                <w:szCs w:val="16"/>
                                <w:lang w:val="en-US"/>
                              </w:rPr>
                              <w:t>, RAN3</w:t>
                            </w:r>
                            <w:r w:rsidRPr="00497D61">
                              <w:rPr>
                                <w:bCs/>
                                <w:sz w:val="20"/>
                                <w:szCs w:val="16"/>
                                <w:lang w:val="en-US"/>
                              </w:rPr>
                              <w:t>]</w:t>
                            </w:r>
                          </w:p>
                          <w:p w14:paraId="165EEC2B" w14:textId="77777777" w:rsidR="00497D61" w:rsidRPr="00497D61" w:rsidRDefault="00497D61" w:rsidP="00497D61">
                            <w:pPr>
                              <w:numPr>
                                <w:ilvl w:val="0"/>
                                <w:numId w:val="2"/>
                              </w:numPr>
                              <w:spacing w:after="0" w:line="240" w:lineRule="auto"/>
                              <w:jc w:val="left"/>
                              <w:rPr>
                                <w:bCs/>
                                <w:sz w:val="20"/>
                                <w:szCs w:val="16"/>
                              </w:rPr>
                            </w:pPr>
                            <w:r w:rsidRPr="00497D61">
                              <w:rPr>
                                <w:rFonts w:hint="eastAsia"/>
                                <w:bCs/>
                                <w:sz w:val="20"/>
                                <w:szCs w:val="16"/>
                              </w:rPr>
                              <w:t xml:space="preserve">Specify the mechanism to support the </w:t>
                            </w:r>
                            <w:r w:rsidRPr="00497D61">
                              <w:rPr>
                                <w:rFonts w:hint="eastAsia"/>
                                <w:bCs/>
                                <w:sz w:val="20"/>
                                <w:szCs w:val="16"/>
                                <w:lang w:val="en-US"/>
                              </w:rPr>
                              <w:t>a</w:t>
                            </w:r>
                            <w:r w:rsidRPr="00497D61">
                              <w:rPr>
                                <w:bCs/>
                                <w:sz w:val="20"/>
                                <w:szCs w:val="16"/>
                                <w:lang w:val="en-US"/>
                              </w:rPr>
                              <w:t xml:space="preserve">lignment of </w:t>
                            </w:r>
                            <w:r w:rsidRPr="00497D61">
                              <w:rPr>
                                <w:rFonts w:hint="eastAsia"/>
                                <w:bCs/>
                                <w:sz w:val="20"/>
                                <w:szCs w:val="16"/>
                                <w:lang w:val="en-US"/>
                              </w:rPr>
                              <w:t>MDT</w:t>
                            </w:r>
                            <w:r w:rsidRPr="00497D61">
                              <w:rPr>
                                <w:bCs/>
                                <w:sz w:val="20"/>
                                <w:szCs w:val="16"/>
                                <w:lang w:val="en-US"/>
                              </w:rPr>
                              <w:t xml:space="preserve"> measurement and </w:t>
                            </w:r>
                            <w:proofErr w:type="spellStart"/>
                            <w:r w:rsidRPr="00497D61">
                              <w:rPr>
                                <w:bCs/>
                                <w:sz w:val="20"/>
                                <w:szCs w:val="16"/>
                                <w:lang w:val="en-US"/>
                              </w:rPr>
                              <w:t>QoE</w:t>
                            </w:r>
                            <w:proofErr w:type="spellEnd"/>
                            <w:r w:rsidRPr="00497D61">
                              <w:rPr>
                                <w:bCs/>
                                <w:sz w:val="20"/>
                                <w:szCs w:val="16"/>
                                <w:lang w:val="en-US"/>
                              </w:rPr>
                              <w:t xml:space="preserve"> measurement</w:t>
                            </w:r>
                            <w:r w:rsidRPr="00497D61">
                              <w:rPr>
                                <w:rFonts w:hint="eastAsia"/>
                                <w:bCs/>
                                <w:sz w:val="20"/>
                                <w:szCs w:val="16"/>
                              </w:rPr>
                              <w:t xml:space="preserve">. </w:t>
                            </w:r>
                          </w:p>
                          <w:p w14:paraId="5296E810" w14:textId="77777777" w:rsidR="00497D61" w:rsidRPr="00497D61" w:rsidRDefault="00497D61" w:rsidP="00497D61">
                            <w:pPr>
                              <w:numPr>
                                <w:ilvl w:val="0"/>
                                <w:numId w:val="2"/>
                              </w:numPr>
                              <w:spacing w:after="0" w:line="240" w:lineRule="auto"/>
                              <w:jc w:val="left"/>
                              <w:rPr>
                                <w:bCs/>
                                <w:sz w:val="20"/>
                                <w:szCs w:val="16"/>
                              </w:rPr>
                            </w:pPr>
                            <w:r w:rsidRPr="00497D61">
                              <w:rPr>
                                <w:rFonts w:hint="eastAsia"/>
                                <w:bCs/>
                                <w:sz w:val="20"/>
                                <w:szCs w:val="16"/>
                              </w:rPr>
                              <w:t xml:space="preserve">Specify </w:t>
                            </w:r>
                            <w:r w:rsidRPr="00497D61">
                              <w:rPr>
                                <w:bCs/>
                                <w:sz w:val="20"/>
                                <w:szCs w:val="15"/>
                              </w:rPr>
                              <w:t>correlation</w:t>
                            </w:r>
                            <w:r w:rsidRPr="00497D61">
                              <w:rPr>
                                <w:rFonts w:hint="eastAsia"/>
                                <w:bCs/>
                                <w:sz w:val="20"/>
                                <w:szCs w:val="16"/>
                              </w:rPr>
                              <w:t xml:space="preserve"> </w:t>
                            </w:r>
                            <w:r w:rsidRPr="00497D61">
                              <w:rPr>
                                <w:bCs/>
                                <w:sz w:val="20"/>
                                <w:szCs w:val="16"/>
                              </w:rPr>
                              <w:t xml:space="preserve">of </w:t>
                            </w:r>
                            <w:r w:rsidRPr="00497D61">
                              <w:rPr>
                                <w:rFonts w:hint="eastAsia"/>
                                <w:bCs/>
                                <w:sz w:val="20"/>
                                <w:szCs w:val="16"/>
                                <w:lang w:val="en-US"/>
                              </w:rPr>
                              <w:t>MDT</w:t>
                            </w:r>
                            <w:r w:rsidRPr="00497D61">
                              <w:rPr>
                                <w:bCs/>
                                <w:sz w:val="20"/>
                                <w:szCs w:val="16"/>
                              </w:rPr>
                              <w:t xml:space="preserve"> </w:t>
                            </w:r>
                            <w:r w:rsidRPr="00497D61">
                              <w:rPr>
                                <w:rFonts w:hint="eastAsia"/>
                                <w:bCs/>
                                <w:sz w:val="20"/>
                                <w:szCs w:val="16"/>
                              </w:rPr>
                              <w:t>report</w:t>
                            </w:r>
                            <w:r w:rsidRPr="00497D61">
                              <w:rPr>
                                <w:bCs/>
                                <w:sz w:val="20"/>
                                <w:szCs w:val="16"/>
                              </w:rPr>
                              <w:t xml:space="preserve"> and </w:t>
                            </w:r>
                            <w:proofErr w:type="spellStart"/>
                            <w:r w:rsidRPr="00497D61">
                              <w:rPr>
                                <w:bCs/>
                                <w:sz w:val="20"/>
                                <w:szCs w:val="16"/>
                              </w:rPr>
                              <w:t>QoE</w:t>
                            </w:r>
                            <w:proofErr w:type="spellEnd"/>
                            <w:r w:rsidRPr="00497D61">
                              <w:rPr>
                                <w:rFonts w:hint="eastAsia"/>
                                <w:bCs/>
                                <w:sz w:val="20"/>
                                <w:szCs w:val="16"/>
                              </w:rPr>
                              <w:t xml:space="preserve"> report.</w:t>
                            </w:r>
                          </w:p>
                          <w:p w14:paraId="0251A1BB" w14:textId="77777777" w:rsidR="00497D61" w:rsidRPr="00497D61" w:rsidRDefault="00497D61" w:rsidP="00497D61">
                            <w:pPr>
                              <w:spacing w:beforeLines="50" w:before="156" w:after="0"/>
                              <w:ind w:leftChars="10" w:left="22"/>
                              <w:rPr>
                                <w:bCs/>
                                <w:sz w:val="20"/>
                                <w:szCs w:val="16"/>
                                <w:lang w:val="en-US"/>
                              </w:rPr>
                            </w:pPr>
                            <w:r w:rsidRPr="00497D61">
                              <w:rPr>
                                <w:bCs/>
                                <w:sz w:val="20"/>
                                <w:szCs w:val="16"/>
                                <w:lang w:val="en-US"/>
                              </w:rPr>
                              <w:t xml:space="preserve">Note: </w:t>
                            </w:r>
                            <w:r w:rsidRPr="00497D61">
                              <w:rPr>
                                <w:rFonts w:hint="eastAsia"/>
                                <w:bCs/>
                                <w:sz w:val="20"/>
                                <w:szCs w:val="16"/>
                                <w:lang w:val="en-US"/>
                              </w:rPr>
                              <w:t xml:space="preserve">If needed, </w:t>
                            </w:r>
                            <w:r w:rsidRPr="00497D61">
                              <w:rPr>
                                <w:bCs/>
                                <w:sz w:val="20"/>
                                <w:szCs w:val="16"/>
                                <w:lang w:val="en-US"/>
                              </w:rPr>
                              <w:t xml:space="preserve">co-operate with </w:t>
                            </w:r>
                            <w:r w:rsidRPr="00497D61">
                              <w:rPr>
                                <w:rFonts w:hint="eastAsia"/>
                                <w:bCs/>
                                <w:sz w:val="20"/>
                                <w:szCs w:val="16"/>
                                <w:lang w:val="en-US"/>
                              </w:rPr>
                              <w:t>o</w:t>
                            </w:r>
                            <w:r w:rsidRPr="00497D61">
                              <w:rPr>
                                <w:bCs/>
                                <w:sz w:val="20"/>
                                <w:szCs w:val="16"/>
                                <w:lang w:val="en-US"/>
                              </w:rPr>
                              <w:t xml:space="preserve">ther working groups, </w:t>
                            </w:r>
                            <w:proofErr w:type="gramStart"/>
                            <w:r w:rsidRPr="00497D61">
                              <w:rPr>
                                <w:bCs/>
                                <w:sz w:val="20"/>
                                <w:szCs w:val="16"/>
                                <w:lang w:val="en-US"/>
                              </w:rPr>
                              <w:t>e.g.</w:t>
                            </w:r>
                            <w:proofErr w:type="gramEnd"/>
                            <w:r w:rsidRPr="00497D61">
                              <w:rPr>
                                <w:bCs/>
                                <w:sz w:val="20"/>
                                <w:szCs w:val="16"/>
                                <w:lang w:val="en-US"/>
                              </w:rPr>
                              <w:t xml:space="preserve"> SA4/SA5/CT1</w:t>
                            </w:r>
                            <w:r w:rsidRPr="00497D61">
                              <w:rPr>
                                <w:rFonts w:hint="eastAsia"/>
                                <w:bCs/>
                                <w:sz w:val="20"/>
                                <w:szCs w:val="16"/>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21776E" id="_x0000_t202" coordsize="21600,21600" o:spt="202" path="m,l,21600r21600,l21600,xe">
                <v:stroke joinstyle="miter"/>
                <v:path gradientshapeok="t" o:connecttype="rect"/>
              </v:shapetype>
              <v:shape id="文本框 2" o:spid="_x0000_s1026" type="#_x0000_t202" style="position:absolute;left:0;text-align:left;margin-left:-16.25pt;margin-top:53.65pt;width:455.95pt;height:373.8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">
                <v:textbox>
                  <w:txbxContent>
                    <w:p w14:paraId="039A4F1D" w14:textId="77777777" w:rsidR="00497D61" w:rsidRPr="00497D61" w:rsidRDefault="00497D61" w:rsidP="00497D61">
                      <w:pPr>
                        <w:spacing w:afterLines="50" w:after="156"/>
                        <w:rPr>
                          <w:bCs/>
                          <w:sz w:val="20"/>
                          <w:szCs w:val="16"/>
                        </w:rPr>
                      </w:pPr>
                      <w:r w:rsidRPr="00497D61">
                        <w:rPr>
                          <w:bCs/>
                          <w:sz w:val="20"/>
                          <w:szCs w:val="16"/>
                        </w:rPr>
                        <w:t>The detailed objectives of the work item are as follows:</w:t>
                      </w:r>
                    </w:p>
                    <w:p w14:paraId="51D9AEE7" w14:textId="77777777" w:rsidR="00497D61" w:rsidRPr="00497D61" w:rsidRDefault="00497D61" w:rsidP="00497D61">
                      <w:pPr>
                        <w:numPr>
                          <w:ilvl w:val="0"/>
                          <w:numId w:val="3"/>
                        </w:numPr>
                        <w:spacing w:after="0" w:line="240" w:lineRule="auto"/>
                        <w:rPr>
                          <w:bCs/>
                          <w:sz w:val="20"/>
                          <w:szCs w:val="16"/>
                          <w:lang w:val="en-US"/>
                        </w:rPr>
                      </w:pPr>
                      <w:r w:rsidRPr="00497D61">
                        <w:rPr>
                          <w:bCs/>
                          <w:sz w:val="20"/>
                          <w:szCs w:val="16"/>
                          <w:lang w:val="en-US"/>
                        </w:rPr>
                        <w:t xml:space="preserve">Specify and </w:t>
                      </w:r>
                      <w:r w:rsidRPr="00497D61">
                        <w:rPr>
                          <w:rFonts w:hint="eastAsia"/>
                          <w:bCs/>
                          <w:sz w:val="20"/>
                          <w:szCs w:val="16"/>
                          <w:lang w:val="en-US"/>
                        </w:rPr>
                        <w:t xml:space="preserve">support for </w:t>
                      </w:r>
                      <w:proofErr w:type="spellStart"/>
                      <w:r w:rsidRPr="00497D61">
                        <w:rPr>
                          <w:rFonts w:hint="eastAsia"/>
                          <w:bCs/>
                          <w:sz w:val="20"/>
                          <w:szCs w:val="16"/>
                          <w:lang w:val="en-US"/>
                        </w:rPr>
                        <w:t>QoE</w:t>
                      </w:r>
                      <w:proofErr w:type="spellEnd"/>
                      <w:r w:rsidRPr="00497D61">
                        <w:rPr>
                          <w:rFonts w:hint="eastAsia"/>
                          <w:bCs/>
                          <w:sz w:val="20"/>
                          <w:szCs w:val="16"/>
                          <w:lang w:val="en-US"/>
                        </w:rPr>
                        <w:t xml:space="preserve"> measurement collection </w:t>
                      </w:r>
                      <w:r w:rsidRPr="00497D61">
                        <w:rPr>
                          <w:rFonts w:hint="eastAsia"/>
                          <w:bCs/>
                          <w:sz w:val="20"/>
                          <w:szCs w:val="16"/>
                        </w:rPr>
                        <w:t xml:space="preserve">in </w:t>
                      </w:r>
                      <w:r w:rsidRPr="00497D61">
                        <w:rPr>
                          <w:sz w:val="20"/>
                          <w:szCs w:val="16"/>
                        </w:rPr>
                        <w:t>standalone</w:t>
                      </w:r>
                      <w:r w:rsidRPr="00497D61">
                        <w:rPr>
                          <w:rFonts w:hint="eastAsia"/>
                          <w:bCs/>
                          <w:sz w:val="20"/>
                          <w:szCs w:val="16"/>
                        </w:rPr>
                        <w:t xml:space="preserve"> mode</w:t>
                      </w:r>
                      <w:r w:rsidRPr="00497D61">
                        <w:rPr>
                          <w:rFonts w:hint="eastAsia"/>
                          <w:bCs/>
                          <w:sz w:val="20"/>
                          <w:szCs w:val="16"/>
                          <w:lang w:val="en-US"/>
                        </w:rPr>
                        <w:t xml:space="preserve">. </w:t>
                      </w:r>
                      <w:r w:rsidRPr="00497D61">
                        <w:rPr>
                          <w:bCs/>
                          <w:sz w:val="20"/>
                          <w:szCs w:val="16"/>
                          <w:lang w:val="en-US"/>
                        </w:rPr>
                        <w:t>[RAN</w:t>
                      </w:r>
                      <w:r w:rsidRPr="00497D61">
                        <w:rPr>
                          <w:rFonts w:hint="eastAsia"/>
                          <w:bCs/>
                          <w:sz w:val="20"/>
                          <w:szCs w:val="16"/>
                          <w:lang w:val="en-US"/>
                        </w:rPr>
                        <w:t>3, RAN2</w:t>
                      </w:r>
                      <w:r w:rsidRPr="00497D61">
                        <w:rPr>
                          <w:bCs/>
                          <w:sz w:val="20"/>
                          <w:szCs w:val="16"/>
                          <w:lang w:val="en-US"/>
                        </w:rPr>
                        <w:t>]</w:t>
                      </w:r>
                    </w:p>
                    <w:p w14:paraId="2717A392" w14:textId="77777777" w:rsidR="00497D61" w:rsidRPr="007320C0" w:rsidRDefault="00497D61" w:rsidP="00497D61">
                      <w:pPr>
                        <w:numPr>
                          <w:ilvl w:val="0"/>
                          <w:numId w:val="2"/>
                        </w:numPr>
                        <w:spacing w:after="0" w:line="240" w:lineRule="auto"/>
                        <w:jc w:val="left"/>
                        <w:rPr>
                          <w:bCs/>
                          <w:sz w:val="20"/>
                          <w:szCs w:val="16"/>
                          <w:highlight w:val="yellow"/>
                        </w:rPr>
                      </w:pPr>
                      <w:r w:rsidRPr="007320C0">
                        <w:rPr>
                          <w:rFonts w:hint="eastAsia"/>
                          <w:bCs/>
                          <w:sz w:val="20"/>
                          <w:szCs w:val="16"/>
                          <w:highlight w:val="yellow"/>
                        </w:rPr>
                        <w:t xml:space="preserve">Specify </w:t>
                      </w:r>
                      <w:r w:rsidRPr="007320C0">
                        <w:rPr>
                          <w:bCs/>
                          <w:sz w:val="20"/>
                          <w:szCs w:val="16"/>
                          <w:highlight w:val="yellow"/>
                        </w:rPr>
                        <w:t>activation</w:t>
                      </w:r>
                      <w:r w:rsidRPr="007320C0">
                        <w:rPr>
                          <w:rFonts w:hint="eastAsia"/>
                          <w:bCs/>
                          <w:sz w:val="20"/>
                          <w:szCs w:val="16"/>
                          <w:highlight w:val="yellow"/>
                        </w:rPr>
                        <w:t xml:space="preserve"> and de</w:t>
                      </w:r>
                      <w:r w:rsidRPr="007320C0">
                        <w:rPr>
                          <w:bCs/>
                          <w:sz w:val="20"/>
                          <w:szCs w:val="16"/>
                          <w:highlight w:val="yellow"/>
                        </w:rPr>
                        <w:t>activation</w:t>
                      </w:r>
                      <w:r w:rsidRPr="007320C0">
                        <w:rPr>
                          <w:rFonts w:hint="eastAsia"/>
                          <w:bCs/>
                          <w:sz w:val="20"/>
                          <w:szCs w:val="16"/>
                          <w:highlight w:val="yellow"/>
                        </w:rPr>
                        <w:t xml:space="preserve"> procedures for both s</w:t>
                      </w:r>
                      <w:r w:rsidRPr="007320C0">
                        <w:rPr>
                          <w:bCs/>
                          <w:sz w:val="20"/>
                          <w:szCs w:val="16"/>
                          <w:highlight w:val="yellow"/>
                        </w:rPr>
                        <w:t>ignalling-based</w:t>
                      </w:r>
                      <w:r w:rsidRPr="007320C0">
                        <w:rPr>
                          <w:rFonts w:hint="eastAsia"/>
                          <w:bCs/>
                          <w:sz w:val="20"/>
                          <w:szCs w:val="16"/>
                          <w:highlight w:val="yellow"/>
                        </w:rPr>
                        <w:t xml:space="preserve"> and management</w:t>
                      </w:r>
                      <w:r w:rsidRPr="007320C0">
                        <w:rPr>
                          <w:bCs/>
                          <w:sz w:val="20"/>
                          <w:szCs w:val="16"/>
                          <w:highlight w:val="yellow"/>
                        </w:rPr>
                        <w:t>-based</w:t>
                      </w:r>
                      <w:r w:rsidRPr="007320C0">
                        <w:rPr>
                          <w:rFonts w:hint="eastAsia"/>
                          <w:bCs/>
                          <w:sz w:val="20"/>
                          <w:szCs w:val="16"/>
                          <w:highlight w:val="yellow"/>
                        </w:rPr>
                        <w:t xml:space="preserve"> </w:t>
                      </w:r>
                      <w:proofErr w:type="spellStart"/>
                      <w:r w:rsidRPr="007320C0">
                        <w:rPr>
                          <w:rFonts w:hint="eastAsia"/>
                          <w:bCs/>
                          <w:sz w:val="20"/>
                          <w:szCs w:val="16"/>
                          <w:highlight w:val="yellow"/>
                        </w:rPr>
                        <w:t>QoE</w:t>
                      </w:r>
                      <w:proofErr w:type="spellEnd"/>
                      <w:r w:rsidRPr="007320C0">
                        <w:rPr>
                          <w:rFonts w:hint="eastAsia"/>
                          <w:bCs/>
                          <w:sz w:val="20"/>
                          <w:szCs w:val="16"/>
                          <w:highlight w:val="yellow"/>
                        </w:rPr>
                        <w:t xml:space="preserve"> measurement</w:t>
                      </w:r>
                      <w:r w:rsidRPr="007320C0">
                        <w:rPr>
                          <w:bCs/>
                          <w:sz w:val="20"/>
                          <w:szCs w:val="16"/>
                          <w:highlight w:val="yellow"/>
                        </w:rPr>
                        <w:t xml:space="preserve">, </w:t>
                      </w:r>
                      <w:r w:rsidRPr="007320C0">
                        <w:rPr>
                          <w:rFonts w:hint="eastAsia"/>
                          <w:bCs/>
                          <w:sz w:val="20"/>
                          <w:szCs w:val="16"/>
                          <w:highlight w:val="yellow"/>
                        </w:rPr>
                        <w:t xml:space="preserve">taking </w:t>
                      </w:r>
                      <w:r w:rsidRPr="007320C0">
                        <w:rPr>
                          <w:rFonts w:hint="eastAsia"/>
                          <w:sz w:val="20"/>
                          <w:szCs w:val="16"/>
                          <w:highlight w:val="yellow"/>
                        </w:rPr>
                        <w:t xml:space="preserve">LTE </w:t>
                      </w:r>
                      <w:proofErr w:type="spellStart"/>
                      <w:r w:rsidRPr="007320C0">
                        <w:rPr>
                          <w:rFonts w:hint="eastAsia"/>
                          <w:sz w:val="20"/>
                          <w:szCs w:val="16"/>
                          <w:highlight w:val="yellow"/>
                        </w:rPr>
                        <w:t>QoE</w:t>
                      </w:r>
                      <w:proofErr w:type="spellEnd"/>
                      <w:r w:rsidRPr="007320C0">
                        <w:rPr>
                          <w:rFonts w:hint="eastAsia"/>
                          <w:sz w:val="20"/>
                          <w:szCs w:val="16"/>
                          <w:highlight w:val="yellow"/>
                        </w:rPr>
                        <w:t xml:space="preserve"> sol</w:t>
                      </w:r>
                      <w:r w:rsidRPr="007320C0">
                        <w:rPr>
                          <w:sz w:val="20"/>
                          <w:szCs w:val="16"/>
                          <w:highlight w:val="yellow"/>
                        </w:rPr>
                        <w:t xml:space="preserve">utions </w:t>
                      </w:r>
                      <w:r w:rsidRPr="007320C0">
                        <w:rPr>
                          <w:rFonts w:hint="eastAsia"/>
                          <w:sz w:val="20"/>
                          <w:szCs w:val="16"/>
                          <w:highlight w:val="yellow"/>
                        </w:rPr>
                        <w:t>as baseline</w:t>
                      </w:r>
                      <w:r w:rsidRPr="007320C0">
                        <w:rPr>
                          <w:rFonts w:hint="eastAsia"/>
                          <w:bCs/>
                          <w:sz w:val="20"/>
                          <w:szCs w:val="16"/>
                          <w:highlight w:val="yellow"/>
                        </w:rPr>
                        <w:t>.</w:t>
                      </w:r>
                    </w:p>
                    <w:p w14:paraId="50EACEBC" w14:textId="77777777" w:rsidR="00497D61" w:rsidRPr="007320C0" w:rsidRDefault="00497D61" w:rsidP="00497D61">
                      <w:pPr>
                        <w:numPr>
                          <w:ilvl w:val="0"/>
                          <w:numId w:val="2"/>
                        </w:numPr>
                        <w:spacing w:after="0" w:line="240" w:lineRule="auto"/>
                        <w:jc w:val="left"/>
                        <w:rPr>
                          <w:bCs/>
                          <w:sz w:val="20"/>
                          <w:szCs w:val="16"/>
                          <w:highlight w:val="yellow"/>
                        </w:rPr>
                      </w:pPr>
                      <w:r w:rsidRPr="007320C0">
                        <w:rPr>
                          <w:rFonts w:hint="eastAsia"/>
                          <w:bCs/>
                          <w:sz w:val="20"/>
                          <w:szCs w:val="16"/>
                          <w:highlight w:val="yellow"/>
                        </w:rPr>
                        <w:t xml:space="preserve">Specify </w:t>
                      </w:r>
                      <w:r w:rsidRPr="007320C0">
                        <w:rPr>
                          <w:rFonts w:hint="eastAsia"/>
                          <w:sz w:val="20"/>
                          <w:szCs w:val="16"/>
                          <w:highlight w:val="yellow"/>
                        </w:rPr>
                        <w:t>c</w:t>
                      </w:r>
                      <w:r w:rsidRPr="007320C0">
                        <w:rPr>
                          <w:sz w:val="20"/>
                          <w:szCs w:val="16"/>
                          <w:highlight w:val="yellow"/>
                        </w:rPr>
                        <w:t xml:space="preserve">onfiguration and </w:t>
                      </w:r>
                      <w:r w:rsidRPr="007320C0">
                        <w:rPr>
                          <w:rFonts w:hint="eastAsia"/>
                          <w:sz w:val="20"/>
                          <w:szCs w:val="16"/>
                          <w:highlight w:val="yellow"/>
                        </w:rPr>
                        <w:t>r</w:t>
                      </w:r>
                      <w:r w:rsidRPr="007320C0">
                        <w:rPr>
                          <w:sz w:val="20"/>
                          <w:szCs w:val="16"/>
                          <w:highlight w:val="yellow"/>
                        </w:rPr>
                        <w:t xml:space="preserve">eporting for multiple simultaneous </w:t>
                      </w:r>
                      <w:proofErr w:type="spellStart"/>
                      <w:r w:rsidRPr="007320C0">
                        <w:rPr>
                          <w:sz w:val="20"/>
                          <w:szCs w:val="16"/>
                          <w:highlight w:val="yellow"/>
                        </w:rPr>
                        <w:t>QoE</w:t>
                      </w:r>
                      <w:proofErr w:type="spellEnd"/>
                      <w:r w:rsidRPr="007320C0">
                        <w:rPr>
                          <w:sz w:val="20"/>
                          <w:szCs w:val="16"/>
                          <w:highlight w:val="yellow"/>
                        </w:rPr>
                        <w:t xml:space="preserve"> measurements</w:t>
                      </w:r>
                      <w:r w:rsidRPr="007320C0">
                        <w:rPr>
                          <w:rFonts w:hint="eastAsia"/>
                          <w:sz w:val="20"/>
                          <w:szCs w:val="16"/>
                          <w:highlight w:val="yellow"/>
                        </w:rPr>
                        <w:t>.</w:t>
                      </w:r>
                    </w:p>
                    <w:p w14:paraId="5B09F310" w14:textId="77777777" w:rsidR="00497D61" w:rsidRPr="007320C0" w:rsidRDefault="00497D61" w:rsidP="00497D61">
                      <w:pPr>
                        <w:numPr>
                          <w:ilvl w:val="0"/>
                          <w:numId w:val="2"/>
                        </w:numPr>
                        <w:spacing w:after="0" w:line="240" w:lineRule="auto"/>
                        <w:jc w:val="left"/>
                        <w:rPr>
                          <w:bCs/>
                          <w:sz w:val="20"/>
                          <w:szCs w:val="16"/>
                          <w:highlight w:val="yellow"/>
                        </w:rPr>
                      </w:pPr>
                      <w:r w:rsidRPr="007320C0">
                        <w:rPr>
                          <w:rFonts w:hint="eastAsia"/>
                          <w:bCs/>
                          <w:sz w:val="20"/>
                          <w:szCs w:val="16"/>
                          <w:highlight w:val="yellow"/>
                        </w:rPr>
                        <w:t xml:space="preserve">Specify </w:t>
                      </w:r>
                      <w:proofErr w:type="spellStart"/>
                      <w:r w:rsidRPr="007320C0">
                        <w:rPr>
                          <w:bCs/>
                          <w:sz w:val="20"/>
                          <w:szCs w:val="16"/>
                          <w:highlight w:val="yellow"/>
                        </w:rPr>
                        <w:t>QoE</w:t>
                      </w:r>
                      <w:proofErr w:type="spellEnd"/>
                      <w:r w:rsidRPr="007320C0">
                        <w:rPr>
                          <w:bCs/>
                          <w:sz w:val="20"/>
                          <w:szCs w:val="16"/>
                          <w:highlight w:val="yellow"/>
                        </w:rPr>
                        <w:t xml:space="preserve"> measurement handling at RAN overload</w:t>
                      </w:r>
                      <w:r w:rsidRPr="007320C0">
                        <w:rPr>
                          <w:rFonts w:hint="eastAsia"/>
                          <w:bCs/>
                          <w:sz w:val="20"/>
                          <w:szCs w:val="16"/>
                          <w:highlight w:val="yellow"/>
                        </w:rPr>
                        <w:t>, including</w:t>
                      </w:r>
                      <w:r w:rsidRPr="007320C0">
                        <w:rPr>
                          <w:sz w:val="20"/>
                          <w:szCs w:val="16"/>
                          <w:highlight w:val="yellow"/>
                          <w:lang w:val="en-US"/>
                        </w:rPr>
                        <w:t xml:space="preserve"> pause</w:t>
                      </w:r>
                      <w:r w:rsidRPr="007320C0">
                        <w:rPr>
                          <w:rFonts w:hint="eastAsia"/>
                          <w:sz w:val="20"/>
                          <w:szCs w:val="16"/>
                          <w:highlight w:val="yellow"/>
                          <w:lang w:val="en-US"/>
                        </w:rPr>
                        <w:t xml:space="preserve"> and resume of</w:t>
                      </w:r>
                      <w:r w:rsidRPr="007320C0">
                        <w:rPr>
                          <w:sz w:val="20"/>
                          <w:szCs w:val="16"/>
                          <w:highlight w:val="yellow"/>
                          <w:lang w:val="en-US"/>
                        </w:rPr>
                        <w:t xml:space="preserve"> </w:t>
                      </w:r>
                      <w:proofErr w:type="spellStart"/>
                      <w:r w:rsidRPr="007320C0">
                        <w:rPr>
                          <w:sz w:val="20"/>
                          <w:szCs w:val="16"/>
                          <w:highlight w:val="yellow"/>
                          <w:lang w:val="en-US"/>
                        </w:rPr>
                        <w:t>QoE</w:t>
                      </w:r>
                      <w:proofErr w:type="spellEnd"/>
                      <w:r w:rsidRPr="007320C0">
                        <w:rPr>
                          <w:sz w:val="20"/>
                          <w:szCs w:val="16"/>
                          <w:highlight w:val="yellow"/>
                          <w:lang w:val="en-US"/>
                        </w:rPr>
                        <w:t xml:space="preserve"> measurement reporting</w:t>
                      </w:r>
                      <w:r w:rsidRPr="007320C0">
                        <w:rPr>
                          <w:rFonts w:hint="eastAsia"/>
                          <w:sz w:val="20"/>
                          <w:szCs w:val="16"/>
                          <w:highlight w:val="yellow"/>
                          <w:lang w:val="en-US"/>
                        </w:rPr>
                        <w:t xml:space="preserve">. </w:t>
                      </w:r>
                    </w:p>
                    <w:p w14:paraId="27BE94D1" w14:textId="77777777" w:rsidR="00497D61" w:rsidRPr="00497D61" w:rsidRDefault="00497D61" w:rsidP="00497D61">
                      <w:pPr>
                        <w:numPr>
                          <w:ilvl w:val="0"/>
                          <w:numId w:val="2"/>
                        </w:numPr>
                        <w:spacing w:after="0" w:line="240" w:lineRule="auto"/>
                        <w:jc w:val="left"/>
                        <w:rPr>
                          <w:bCs/>
                          <w:sz w:val="20"/>
                          <w:szCs w:val="16"/>
                        </w:rPr>
                      </w:pPr>
                      <w:r w:rsidRPr="00497D61">
                        <w:rPr>
                          <w:rFonts w:hint="eastAsia"/>
                          <w:bCs/>
                          <w:sz w:val="20"/>
                          <w:szCs w:val="16"/>
                        </w:rPr>
                        <w:t xml:space="preserve">Specify </w:t>
                      </w:r>
                      <w:proofErr w:type="spellStart"/>
                      <w:r w:rsidRPr="00497D61">
                        <w:rPr>
                          <w:bCs/>
                          <w:sz w:val="20"/>
                          <w:szCs w:val="16"/>
                        </w:rPr>
                        <w:t>QoE</w:t>
                      </w:r>
                      <w:proofErr w:type="spellEnd"/>
                      <w:r w:rsidRPr="00497D61">
                        <w:rPr>
                          <w:bCs/>
                          <w:sz w:val="20"/>
                          <w:szCs w:val="16"/>
                        </w:rPr>
                        <w:t xml:space="preserve"> measurement in RRC_INACTIVE</w:t>
                      </w:r>
                      <w:r w:rsidRPr="00497D61">
                        <w:rPr>
                          <w:rFonts w:hint="eastAsia"/>
                          <w:bCs/>
                          <w:sz w:val="20"/>
                          <w:szCs w:val="16"/>
                        </w:rPr>
                        <w:t xml:space="preserve"> state.</w:t>
                      </w:r>
                    </w:p>
                    <w:p w14:paraId="555FCDE5" w14:textId="77777777" w:rsidR="00497D61" w:rsidRPr="00497D61" w:rsidRDefault="00497D61" w:rsidP="00497D61">
                      <w:pPr>
                        <w:numPr>
                          <w:ilvl w:val="0"/>
                          <w:numId w:val="3"/>
                        </w:numPr>
                        <w:spacing w:beforeLines="50" w:before="156" w:after="0" w:line="240" w:lineRule="auto"/>
                        <w:ind w:hangingChars="210"/>
                        <w:rPr>
                          <w:bCs/>
                          <w:sz w:val="20"/>
                          <w:szCs w:val="16"/>
                          <w:lang w:val="en-US"/>
                        </w:rPr>
                      </w:pPr>
                      <w:r w:rsidRPr="00497D61">
                        <w:rPr>
                          <w:bCs/>
                          <w:sz w:val="20"/>
                          <w:szCs w:val="16"/>
                          <w:lang w:val="en-US"/>
                        </w:rPr>
                        <w:t xml:space="preserve">Specify and support for </w:t>
                      </w:r>
                      <w:proofErr w:type="spellStart"/>
                      <w:r w:rsidRPr="00497D61">
                        <w:rPr>
                          <w:bCs/>
                          <w:sz w:val="20"/>
                          <w:szCs w:val="16"/>
                          <w:lang w:val="en-US"/>
                        </w:rPr>
                        <w:t>QoE</w:t>
                      </w:r>
                      <w:proofErr w:type="spellEnd"/>
                      <w:r w:rsidRPr="00497D61">
                        <w:rPr>
                          <w:bCs/>
                          <w:sz w:val="20"/>
                          <w:szCs w:val="16"/>
                          <w:lang w:val="en-US"/>
                        </w:rPr>
                        <w:t xml:space="preserve"> continuity </w:t>
                      </w:r>
                      <w:r w:rsidRPr="00497D61">
                        <w:rPr>
                          <w:rFonts w:hint="eastAsia"/>
                          <w:bCs/>
                          <w:sz w:val="20"/>
                          <w:szCs w:val="16"/>
                          <w:lang w:val="en-US"/>
                        </w:rPr>
                        <w:t>in</w:t>
                      </w:r>
                      <w:r w:rsidRPr="00497D61">
                        <w:rPr>
                          <w:bCs/>
                          <w:sz w:val="20"/>
                          <w:szCs w:val="16"/>
                          <w:lang w:val="en-US"/>
                        </w:rPr>
                        <w:t xml:space="preserve"> </w:t>
                      </w:r>
                      <w:r w:rsidRPr="00497D61">
                        <w:rPr>
                          <w:sz w:val="20"/>
                          <w:szCs w:val="15"/>
                        </w:rPr>
                        <w:t>intra-system intra-RAT</w:t>
                      </w:r>
                      <w:r w:rsidRPr="00497D61">
                        <w:rPr>
                          <w:bCs/>
                          <w:sz w:val="20"/>
                          <w:szCs w:val="16"/>
                          <w:lang w:val="en-US"/>
                        </w:rPr>
                        <w:t xml:space="preserve"> mobility</w:t>
                      </w:r>
                      <w:r w:rsidRPr="00497D61">
                        <w:rPr>
                          <w:rFonts w:hint="eastAsia"/>
                          <w:bCs/>
                          <w:sz w:val="20"/>
                          <w:szCs w:val="16"/>
                          <w:lang w:val="en-US"/>
                        </w:rPr>
                        <w:t xml:space="preserve"> scenario</w:t>
                      </w:r>
                      <w:r w:rsidRPr="00497D61">
                        <w:rPr>
                          <w:bCs/>
                          <w:sz w:val="20"/>
                          <w:szCs w:val="16"/>
                          <w:lang w:val="en-US"/>
                        </w:rPr>
                        <w:t>. [RAN3</w:t>
                      </w:r>
                      <w:r w:rsidRPr="00497D61">
                        <w:rPr>
                          <w:rFonts w:hint="eastAsia"/>
                          <w:bCs/>
                          <w:sz w:val="20"/>
                          <w:szCs w:val="16"/>
                          <w:lang w:val="en-US"/>
                        </w:rPr>
                        <w:t>,</w:t>
                      </w:r>
                      <w:r w:rsidRPr="00497D61">
                        <w:rPr>
                          <w:bCs/>
                          <w:sz w:val="20"/>
                          <w:szCs w:val="16"/>
                          <w:lang w:val="en-US"/>
                        </w:rPr>
                        <w:t xml:space="preserve"> RAN2]</w:t>
                      </w:r>
                    </w:p>
                    <w:p w14:paraId="576ABE54" w14:textId="77777777" w:rsidR="00497D61" w:rsidRPr="00497D61" w:rsidRDefault="00497D61" w:rsidP="00497D61">
                      <w:pPr>
                        <w:numPr>
                          <w:ilvl w:val="0"/>
                          <w:numId w:val="2"/>
                        </w:numPr>
                        <w:spacing w:after="0" w:line="240" w:lineRule="auto"/>
                        <w:jc w:val="left"/>
                        <w:rPr>
                          <w:bCs/>
                          <w:sz w:val="20"/>
                          <w:szCs w:val="16"/>
                        </w:rPr>
                      </w:pPr>
                      <w:r w:rsidRPr="00497D61">
                        <w:rPr>
                          <w:rFonts w:hint="eastAsia"/>
                          <w:bCs/>
                          <w:sz w:val="20"/>
                          <w:szCs w:val="16"/>
                        </w:rPr>
                        <w:t xml:space="preserve">Specify </w:t>
                      </w:r>
                      <w:r w:rsidRPr="00497D61">
                        <w:rPr>
                          <w:sz w:val="20"/>
                          <w:szCs w:val="16"/>
                        </w:rPr>
                        <w:t xml:space="preserve">mobility procedure for </w:t>
                      </w:r>
                      <w:r w:rsidRPr="00497D61">
                        <w:rPr>
                          <w:rFonts w:hint="eastAsia"/>
                          <w:bCs/>
                          <w:sz w:val="20"/>
                          <w:szCs w:val="16"/>
                        </w:rPr>
                        <w:t>both s</w:t>
                      </w:r>
                      <w:r w:rsidRPr="00497D61">
                        <w:rPr>
                          <w:bCs/>
                          <w:sz w:val="20"/>
                          <w:szCs w:val="16"/>
                        </w:rPr>
                        <w:t>ignalling-based</w:t>
                      </w:r>
                      <w:r w:rsidRPr="00497D61">
                        <w:rPr>
                          <w:rFonts w:hint="eastAsia"/>
                          <w:bCs/>
                          <w:sz w:val="20"/>
                          <w:szCs w:val="16"/>
                        </w:rPr>
                        <w:t xml:space="preserve"> and management</w:t>
                      </w:r>
                      <w:r w:rsidRPr="00497D61">
                        <w:rPr>
                          <w:bCs/>
                          <w:sz w:val="20"/>
                          <w:szCs w:val="16"/>
                        </w:rPr>
                        <w:t>-based</w:t>
                      </w:r>
                      <w:r w:rsidRPr="00497D61">
                        <w:rPr>
                          <w:rFonts w:hint="eastAsia"/>
                          <w:bCs/>
                          <w:sz w:val="20"/>
                          <w:szCs w:val="16"/>
                        </w:rPr>
                        <w:t xml:space="preserve"> </w:t>
                      </w:r>
                      <w:proofErr w:type="spellStart"/>
                      <w:r w:rsidRPr="00497D61">
                        <w:rPr>
                          <w:rFonts w:hint="eastAsia"/>
                          <w:bCs/>
                          <w:sz w:val="20"/>
                          <w:szCs w:val="16"/>
                        </w:rPr>
                        <w:t>QoE</w:t>
                      </w:r>
                      <w:proofErr w:type="spellEnd"/>
                      <w:r w:rsidRPr="00497D61">
                        <w:rPr>
                          <w:rFonts w:hint="eastAsia"/>
                          <w:bCs/>
                          <w:sz w:val="20"/>
                          <w:szCs w:val="16"/>
                        </w:rPr>
                        <w:t xml:space="preserve"> measurement.</w:t>
                      </w:r>
                    </w:p>
                    <w:p w14:paraId="35148B30" w14:textId="77777777" w:rsidR="00497D61" w:rsidRPr="00497D61" w:rsidRDefault="00497D61" w:rsidP="00497D61">
                      <w:pPr>
                        <w:numPr>
                          <w:ilvl w:val="0"/>
                          <w:numId w:val="2"/>
                        </w:numPr>
                        <w:spacing w:after="0" w:line="240" w:lineRule="auto"/>
                        <w:jc w:val="left"/>
                        <w:rPr>
                          <w:bCs/>
                          <w:sz w:val="20"/>
                          <w:szCs w:val="16"/>
                        </w:rPr>
                      </w:pPr>
                      <w:r w:rsidRPr="00497D61">
                        <w:rPr>
                          <w:rFonts w:hint="eastAsia"/>
                          <w:bCs/>
                          <w:sz w:val="20"/>
                          <w:szCs w:val="16"/>
                        </w:rPr>
                        <w:t>Speci</w:t>
                      </w:r>
                      <w:r w:rsidRPr="00497D61">
                        <w:rPr>
                          <w:bCs/>
                          <w:sz w:val="20"/>
                          <w:szCs w:val="16"/>
                        </w:rPr>
                        <w:t>f</w:t>
                      </w:r>
                      <w:r w:rsidRPr="00497D61">
                        <w:rPr>
                          <w:rFonts w:hint="eastAsia"/>
                          <w:bCs/>
                          <w:sz w:val="20"/>
                          <w:szCs w:val="16"/>
                        </w:rPr>
                        <w:t xml:space="preserve">y </w:t>
                      </w:r>
                      <w:r w:rsidRPr="00497D61">
                        <w:rPr>
                          <w:bCs/>
                          <w:sz w:val="20"/>
                          <w:szCs w:val="16"/>
                        </w:rPr>
                        <w:t>necessary information exchange</w:t>
                      </w:r>
                      <w:r w:rsidRPr="00497D61">
                        <w:rPr>
                          <w:rFonts w:hint="eastAsia"/>
                          <w:bCs/>
                          <w:sz w:val="20"/>
                          <w:szCs w:val="16"/>
                        </w:rPr>
                        <w:t xml:space="preserve"> over interfaces, </w:t>
                      </w:r>
                      <w:proofErr w:type="gramStart"/>
                      <w:r w:rsidRPr="00497D61">
                        <w:rPr>
                          <w:rFonts w:hint="eastAsia"/>
                          <w:bCs/>
                          <w:sz w:val="20"/>
                          <w:szCs w:val="16"/>
                        </w:rPr>
                        <w:t>e.g.</w:t>
                      </w:r>
                      <w:proofErr w:type="gramEnd"/>
                      <w:r w:rsidRPr="00497D61">
                        <w:rPr>
                          <w:rFonts w:hint="eastAsia"/>
                          <w:bCs/>
                          <w:sz w:val="20"/>
                          <w:szCs w:val="16"/>
                        </w:rPr>
                        <w:t xml:space="preserve"> NG, </w:t>
                      </w:r>
                      <w:proofErr w:type="spellStart"/>
                      <w:r w:rsidRPr="00497D61">
                        <w:rPr>
                          <w:rFonts w:hint="eastAsia"/>
                          <w:bCs/>
                          <w:sz w:val="20"/>
                          <w:szCs w:val="16"/>
                        </w:rPr>
                        <w:t>Xn</w:t>
                      </w:r>
                      <w:proofErr w:type="spellEnd"/>
                      <w:r w:rsidRPr="00497D61">
                        <w:rPr>
                          <w:rFonts w:hint="eastAsia"/>
                          <w:bCs/>
                          <w:sz w:val="20"/>
                          <w:szCs w:val="16"/>
                        </w:rPr>
                        <w:t xml:space="preserve">. </w:t>
                      </w:r>
                    </w:p>
                    <w:p w14:paraId="702C6EC6" w14:textId="77777777" w:rsidR="00497D61" w:rsidRPr="00497D61" w:rsidRDefault="00497D61" w:rsidP="00497D61">
                      <w:pPr>
                        <w:numPr>
                          <w:ilvl w:val="0"/>
                          <w:numId w:val="3"/>
                        </w:numPr>
                        <w:spacing w:beforeLines="50" w:before="156" w:after="0" w:line="240" w:lineRule="auto"/>
                        <w:ind w:hangingChars="210"/>
                        <w:rPr>
                          <w:bCs/>
                          <w:sz w:val="20"/>
                          <w:szCs w:val="16"/>
                          <w:lang w:val="en-US"/>
                        </w:rPr>
                      </w:pPr>
                      <w:r w:rsidRPr="00497D61">
                        <w:rPr>
                          <w:bCs/>
                          <w:sz w:val="20"/>
                          <w:szCs w:val="16"/>
                          <w:lang w:val="en-US"/>
                        </w:rPr>
                        <w:t>Specify and support for RAN</w:t>
                      </w:r>
                      <w:r w:rsidRPr="00497D61">
                        <w:rPr>
                          <w:rFonts w:hint="eastAsia"/>
                          <w:bCs/>
                          <w:sz w:val="20"/>
                          <w:szCs w:val="16"/>
                          <w:lang w:val="en-US"/>
                        </w:rPr>
                        <w:t>-</w:t>
                      </w:r>
                      <w:r w:rsidRPr="00497D61">
                        <w:rPr>
                          <w:bCs/>
                          <w:sz w:val="20"/>
                          <w:szCs w:val="16"/>
                          <w:lang w:val="en-US"/>
                        </w:rPr>
                        <w:t xml:space="preserve">visible </w:t>
                      </w:r>
                      <w:proofErr w:type="spellStart"/>
                      <w:r w:rsidRPr="00497D61">
                        <w:rPr>
                          <w:bCs/>
                          <w:sz w:val="20"/>
                          <w:szCs w:val="16"/>
                          <w:lang w:val="en-US"/>
                        </w:rPr>
                        <w:t>QoE</w:t>
                      </w:r>
                      <w:proofErr w:type="spellEnd"/>
                      <w:r w:rsidRPr="00497D61">
                        <w:rPr>
                          <w:bCs/>
                          <w:sz w:val="20"/>
                          <w:szCs w:val="16"/>
                          <w:lang w:val="en-US"/>
                        </w:rPr>
                        <w:t xml:space="preserve"> parameter with potential solutions. [</w:t>
                      </w:r>
                      <w:r w:rsidRPr="00497D61">
                        <w:rPr>
                          <w:rFonts w:hint="eastAsia"/>
                          <w:bCs/>
                          <w:sz w:val="20"/>
                          <w:szCs w:val="16"/>
                          <w:lang w:val="en-US"/>
                        </w:rPr>
                        <w:t xml:space="preserve">RAN3, </w:t>
                      </w:r>
                      <w:r w:rsidRPr="00497D61">
                        <w:rPr>
                          <w:bCs/>
                          <w:sz w:val="20"/>
                          <w:szCs w:val="16"/>
                          <w:lang w:val="en-US"/>
                        </w:rPr>
                        <w:t>RAN2]</w:t>
                      </w:r>
                    </w:p>
                    <w:p w14:paraId="73A2A6ED" w14:textId="77777777" w:rsidR="00497D61" w:rsidRPr="00497D61" w:rsidRDefault="00497D61" w:rsidP="00497D61">
                      <w:pPr>
                        <w:numPr>
                          <w:ilvl w:val="0"/>
                          <w:numId w:val="2"/>
                        </w:numPr>
                        <w:spacing w:after="0" w:line="240" w:lineRule="auto"/>
                        <w:jc w:val="left"/>
                        <w:rPr>
                          <w:bCs/>
                          <w:sz w:val="20"/>
                          <w:szCs w:val="16"/>
                        </w:rPr>
                      </w:pPr>
                      <w:r w:rsidRPr="00497D61">
                        <w:rPr>
                          <w:rFonts w:hint="eastAsia"/>
                          <w:bCs/>
                          <w:sz w:val="20"/>
                          <w:szCs w:val="16"/>
                        </w:rPr>
                        <w:t xml:space="preserve">Specify RAN-visible </w:t>
                      </w:r>
                      <w:proofErr w:type="spellStart"/>
                      <w:r w:rsidRPr="00497D61">
                        <w:rPr>
                          <w:rFonts w:hint="eastAsia"/>
                          <w:bCs/>
                          <w:sz w:val="20"/>
                          <w:szCs w:val="16"/>
                        </w:rPr>
                        <w:t>QoE</w:t>
                      </w:r>
                      <w:proofErr w:type="spellEnd"/>
                      <w:r w:rsidRPr="00497D61">
                        <w:rPr>
                          <w:rFonts w:hint="eastAsia"/>
                          <w:bCs/>
                          <w:sz w:val="20"/>
                          <w:szCs w:val="16"/>
                        </w:rPr>
                        <w:t xml:space="preserve"> parameter</w:t>
                      </w:r>
                      <w:r w:rsidRPr="00497D61">
                        <w:rPr>
                          <w:bCs/>
                          <w:sz w:val="20"/>
                          <w:szCs w:val="16"/>
                        </w:rPr>
                        <w:t>s</w:t>
                      </w:r>
                      <w:r w:rsidRPr="00497D61">
                        <w:rPr>
                          <w:rFonts w:hint="eastAsia"/>
                          <w:bCs/>
                          <w:sz w:val="20"/>
                          <w:szCs w:val="16"/>
                        </w:rPr>
                        <w:t xml:space="preserve"> if confirmed.</w:t>
                      </w:r>
                    </w:p>
                    <w:p w14:paraId="41EABBD2" w14:textId="77777777" w:rsidR="00497D61" w:rsidRPr="00497D61" w:rsidRDefault="00497D61" w:rsidP="00497D61">
                      <w:pPr>
                        <w:numPr>
                          <w:ilvl w:val="0"/>
                          <w:numId w:val="2"/>
                        </w:numPr>
                        <w:spacing w:after="0" w:line="240" w:lineRule="auto"/>
                        <w:jc w:val="left"/>
                        <w:rPr>
                          <w:bCs/>
                          <w:sz w:val="20"/>
                          <w:szCs w:val="16"/>
                        </w:rPr>
                      </w:pPr>
                      <w:r w:rsidRPr="00497D61">
                        <w:rPr>
                          <w:bCs/>
                          <w:sz w:val="20"/>
                          <w:szCs w:val="16"/>
                        </w:rPr>
                        <w:t xml:space="preserve">Specify RAN-visible </w:t>
                      </w:r>
                      <w:proofErr w:type="spellStart"/>
                      <w:r w:rsidRPr="00497D61">
                        <w:rPr>
                          <w:bCs/>
                          <w:sz w:val="20"/>
                          <w:szCs w:val="16"/>
                        </w:rPr>
                        <w:t>QoE</w:t>
                      </w:r>
                      <w:proofErr w:type="spellEnd"/>
                      <w:r w:rsidRPr="00497D61">
                        <w:rPr>
                          <w:bCs/>
                          <w:sz w:val="20"/>
                          <w:szCs w:val="16"/>
                        </w:rPr>
                        <w:t xml:space="preserve"> configuration</w:t>
                      </w:r>
                      <w:r w:rsidRPr="00497D61">
                        <w:rPr>
                          <w:rFonts w:hint="eastAsia"/>
                          <w:bCs/>
                          <w:sz w:val="20"/>
                          <w:szCs w:val="16"/>
                        </w:rPr>
                        <w:t xml:space="preserve">, </w:t>
                      </w:r>
                      <w:r w:rsidRPr="00497D61">
                        <w:rPr>
                          <w:bCs/>
                          <w:sz w:val="20"/>
                          <w:szCs w:val="16"/>
                        </w:rPr>
                        <w:t xml:space="preserve">RAN-visible </w:t>
                      </w:r>
                      <w:proofErr w:type="spellStart"/>
                      <w:r w:rsidRPr="00497D61">
                        <w:rPr>
                          <w:bCs/>
                          <w:sz w:val="20"/>
                          <w:szCs w:val="16"/>
                        </w:rPr>
                        <w:t>QoE</w:t>
                      </w:r>
                      <w:proofErr w:type="spellEnd"/>
                      <w:r w:rsidRPr="00497D61">
                        <w:rPr>
                          <w:bCs/>
                          <w:sz w:val="20"/>
                          <w:szCs w:val="16"/>
                        </w:rPr>
                        <w:t xml:space="preserve"> reporting procedure.</w:t>
                      </w:r>
                    </w:p>
                    <w:p w14:paraId="65344C84" w14:textId="77777777" w:rsidR="00497D61" w:rsidRPr="007320C0" w:rsidRDefault="00497D61" w:rsidP="00497D61">
                      <w:pPr>
                        <w:numPr>
                          <w:ilvl w:val="0"/>
                          <w:numId w:val="3"/>
                        </w:numPr>
                        <w:spacing w:beforeLines="50" w:before="156" w:after="0" w:line="240" w:lineRule="auto"/>
                        <w:ind w:hangingChars="210"/>
                        <w:rPr>
                          <w:bCs/>
                          <w:sz w:val="20"/>
                          <w:szCs w:val="16"/>
                          <w:highlight w:val="yellow"/>
                          <w:lang w:val="en-US"/>
                        </w:rPr>
                      </w:pPr>
                      <w:r w:rsidRPr="007320C0">
                        <w:rPr>
                          <w:bCs/>
                          <w:sz w:val="20"/>
                          <w:szCs w:val="16"/>
                          <w:highlight w:val="yellow"/>
                          <w:lang w:val="en-US"/>
                        </w:rPr>
                        <w:t xml:space="preserve">Specify and support for </w:t>
                      </w:r>
                      <w:r w:rsidRPr="007320C0">
                        <w:rPr>
                          <w:rFonts w:hint="eastAsia"/>
                          <w:bCs/>
                          <w:sz w:val="20"/>
                          <w:szCs w:val="16"/>
                          <w:highlight w:val="yellow"/>
                          <w:lang w:val="en-US"/>
                        </w:rPr>
                        <w:t>p</w:t>
                      </w:r>
                      <w:r w:rsidRPr="007320C0">
                        <w:rPr>
                          <w:bCs/>
                          <w:sz w:val="20"/>
                          <w:szCs w:val="16"/>
                          <w:highlight w:val="yellow"/>
                          <w:lang w:val="en-US"/>
                        </w:rPr>
                        <w:t xml:space="preserve">er-slice </w:t>
                      </w:r>
                      <w:proofErr w:type="spellStart"/>
                      <w:r w:rsidRPr="007320C0">
                        <w:rPr>
                          <w:bCs/>
                          <w:sz w:val="20"/>
                          <w:szCs w:val="16"/>
                          <w:highlight w:val="yellow"/>
                          <w:lang w:val="en-US"/>
                        </w:rPr>
                        <w:t>QoE</w:t>
                      </w:r>
                      <w:proofErr w:type="spellEnd"/>
                      <w:r w:rsidRPr="007320C0">
                        <w:rPr>
                          <w:bCs/>
                          <w:sz w:val="20"/>
                          <w:szCs w:val="16"/>
                          <w:highlight w:val="yellow"/>
                          <w:lang w:val="en-US"/>
                        </w:rPr>
                        <w:t xml:space="preserve"> measurement</w:t>
                      </w:r>
                      <w:r w:rsidRPr="007320C0">
                        <w:rPr>
                          <w:rFonts w:hint="eastAsia"/>
                          <w:bCs/>
                          <w:sz w:val="20"/>
                          <w:szCs w:val="16"/>
                          <w:highlight w:val="yellow"/>
                          <w:lang w:val="en-US"/>
                        </w:rPr>
                        <w:t xml:space="preserve"> </w:t>
                      </w:r>
                      <w:r w:rsidRPr="007320C0">
                        <w:rPr>
                          <w:bCs/>
                          <w:sz w:val="20"/>
                          <w:szCs w:val="16"/>
                          <w:highlight w:val="yellow"/>
                          <w:lang w:val="en-US"/>
                        </w:rPr>
                        <w:t>with solutions</w:t>
                      </w:r>
                      <w:r w:rsidRPr="007320C0">
                        <w:rPr>
                          <w:rFonts w:hint="eastAsia"/>
                          <w:bCs/>
                          <w:sz w:val="20"/>
                          <w:szCs w:val="16"/>
                          <w:highlight w:val="yellow"/>
                          <w:lang w:val="en-US"/>
                        </w:rPr>
                        <w:t xml:space="preserve">. </w:t>
                      </w:r>
                      <w:r w:rsidRPr="007320C0">
                        <w:rPr>
                          <w:bCs/>
                          <w:sz w:val="20"/>
                          <w:szCs w:val="16"/>
                          <w:highlight w:val="yellow"/>
                          <w:lang w:val="en-US"/>
                        </w:rPr>
                        <w:t>[</w:t>
                      </w:r>
                      <w:r w:rsidRPr="007320C0">
                        <w:rPr>
                          <w:rFonts w:hint="eastAsia"/>
                          <w:bCs/>
                          <w:sz w:val="20"/>
                          <w:szCs w:val="16"/>
                          <w:highlight w:val="yellow"/>
                          <w:lang w:val="en-US"/>
                        </w:rPr>
                        <w:t xml:space="preserve">RAN3, </w:t>
                      </w:r>
                      <w:r w:rsidRPr="007320C0">
                        <w:rPr>
                          <w:bCs/>
                          <w:sz w:val="20"/>
                          <w:szCs w:val="16"/>
                          <w:highlight w:val="yellow"/>
                          <w:lang w:val="en-US"/>
                        </w:rPr>
                        <w:t>RAN2]</w:t>
                      </w:r>
                    </w:p>
                    <w:p w14:paraId="22684D01" w14:textId="77777777" w:rsidR="00497D61" w:rsidRPr="00497D61" w:rsidRDefault="00497D61" w:rsidP="00497D61">
                      <w:pPr>
                        <w:numPr>
                          <w:ilvl w:val="0"/>
                          <w:numId w:val="3"/>
                        </w:numPr>
                        <w:spacing w:beforeLines="50" w:before="156" w:after="0" w:line="240" w:lineRule="auto"/>
                        <w:ind w:hangingChars="210"/>
                        <w:rPr>
                          <w:bCs/>
                          <w:sz w:val="20"/>
                          <w:szCs w:val="16"/>
                          <w:lang w:val="en-US"/>
                        </w:rPr>
                      </w:pPr>
                      <w:r w:rsidRPr="00497D61">
                        <w:rPr>
                          <w:bCs/>
                          <w:sz w:val="20"/>
                          <w:szCs w:val="16"/>
                          <w:lang w:val="en-US"/>
                        </w:rPr>
                        <w:t xml:space="preserve">Specify and support for </w:t>
                      </w:r>
                      <w:r w:rsidRPr="00497D61">
                        <w:rPr>
                          <w:rFonts w:hint="eastAsia"/>
                          <w:bCs/>
                          <w:sz w:val="20"/>
                          <w:szCs w:val="16"/>
                          <w:lang w:val="en-US"/>
                        </w:rPr>
                        <w:t>a</w:t>
                      </w:r>
                      <w:r w:rsidRPr="00497D61">
                        <w:rPr>
                          <w:bCs/>
                          <w:sz w:val="20"/>
                          <w:szCs w:val="16"/>
                          <w:lang w:val="en-US"/>
                        </w:rPr>
                        <w:t xml:space="preserve">lignment of radio-related measurement </w:t>
                      </w:r>
                      <w:r w:rsidRPr="00497D61">
                        <w:rPr>
                          <w:rFonts w:hint="eastAsia"/>
                          <w:bCs/>
                          <w:sz w:val="20"/>
                          <w:szCs w:val="16"/>
                          <w:lang w:val="en-US"/>
                        </w:rPr>
                        <w:t>(</w:t>
                      </w:r>
                      <w:proofErr w:type="gramStart"/>
                      <w:r w:rsidRPr="00497D61">
                        <w:rPr>
                          <w:rFonts w:hint="eastAsia"/>
                          <w:bCs/>
                          <w:sz w:val="20"/>
                          <w:szCs w:val="16"/>
                          <w:lang w:val="en-US"/>
                        </w:rPr>
                        <w:t>i.e.</w:t>
                      </w:r>
                      <w:proofErr w:type="gramEnd"/>
                      <w:r w:rsidRPr="00497D61">
                        <w:rPr>
                          <w:rFonts w:hint="eastAsia"/>
                          <w:bCs/>
                          <w:sz w:val="20"/>
                          <w:szCs w:val="16"/>
                          <w:lang w:val="en-US"/>
                        </w:rPr>
                        <w:t xml:space="preserve"> </w:t>
                      </w:r>
                      <w:r w:rsidRPr="00497D61">
                        <w:rPr>
                          <w:bCs/>
                          <w:sz w:val="20"/>
                          <w:szCs w:val="16"/>
                          <w:lang w:val="en-US"/>
                        </w:rPr>
                        <w:t>MDT</w:t>
                      </w:r>
                      <w:r w:rsidRPr="00497D61">
                        <w:rPr>
                          <w:rFonts w:hint="eastAsia"/>
                          <w:bCs/>
                          <w:sz w:val="20"/>
                          <w:szCs w:val="16"/>
                          <w:lang w:val="en-US"/>
                        </w:rPr>
                        <w:t>)</w:t>
                      </w:r>
                      <w:r w:rsidRPr="00497D61">
                        <w:rPr>
                          <w:bCs/>
                          <w:sz w:val="20"/>
                          <w:szCs w:val="16"/>
                          <w:lang w:val="en-US"/>
                        </w:rPr>
                        <w:t xml:space="preserve"> and </w:t>
                      </w:r>
                      <w:proofErr w:type="spellStart"/>
                      <w:r w:rsidRPr="00497D61">
                        <w:rPr>
                          <w:bCs/>
                          <w:sz w:val="20"/>
                          <w:szCs w:val="16"/>
                          <w:lang w:val="en-US"/>
                        </w:rPr>
                        <w:t>QoE</w:t>
                      </w:r>
                      <w:proofErr w:type="spellEnd"/>
                      <w:r w:rsidRPr="00497D61">
                        <w:rPr>
                          <w:bCs/>
                          <w:sz w:val="20"/>
                          <w:szCs w:val="16"/>
                          <w:lang w:val="en-US"/>
                        </w:rPr>
                        <w:t xml:space="preserve"> measurement</w:t>
                      </w:r>
                      <w:r w:rsidRPr="00497D61">
                        <w:rPr>
                          <w:rFonts w:hint="eastAsia"/>
                          <w:bCs/>
                          <w:sz w:val="20"/>
                          <w:szCs w:val="16"/>
                          <w:lang w:val="en-US"/>
                        </w:rPr>
                        <w:t xml:space="preserve">. </w:t>
                      </w:r>
                      <w:r w:rsidRPr="00497D61">
                        <w:rPr>
                          <w:bCs/>
                          <w:sz w:val="20"/>
                          <w:szCs w:val="16"/>
                          <w:lang w:val="en-US"/>
                        </w:rPr>
                        <w:t>[RAN2</w:t>
                      </w:r>
                      <w:r w:rsidRPr="00497D61">
                        <w:rPr>
                          <w:rFonts w:hint="eastAsia"/>
                          <w:bCs/>
                          <w:sz w:val="20"/>
                          <w:szCs w:val="16"/>
                          <w:lang w:val="en-US"/>
                        </w:rPr>
                        <w:t>, RAN3</w:t>
                      </w:r>
                      <w:r w:rsidRPr="00497D61">
                        <w:rPr>
                          <w:bCs/>
                          <w:sz w:val="20"/>
                          <w:szCs w:val="16"/>
                          <w:lang w:val="en-US"/>
                        </w:rPr>
                        <w:t>]</w:t>
                      </w:r>
                    </w:p>
                    <w:p w14:paraId="165EEC2B" w14:textId="77777777" w:rsidR="00497D61" w:rsidRPr="00497D61" w:rsidRDefault="00497D61" w:rsidP="00497D61">
                      <w:pPr>
                        <w:numPr>
                          <w:ilvl w:val="0"/>
                          <w:numId w:val="2"/>
                        </w:numPr>
                        <w:spacing w:after="0" w:line="240" w:lineRule="auto"/>
                        <w:jc w:val="left"/>
                        <w:rPr>
                          <w:bCs/>
                          <w:sz w:val="20"/>
                          <w:szCs w:val="16"/>
                        </w:rPr>
                      </w:pPr>
                      <w:r w:rsidRPr="00497D61">
                        <w:rPr>
                          <w:rFonts w:hint="eastAsia"/>
                          <w:bCs/>
                          <w:sz w:val="20"/>
                          <w:szCs w:val="16"/>
                        </w:rPr>
                        <w:t xml:space="preserve">Specify the mechanism to support the </w:t>
                      </w:r>
                      <w:r w:rsidRPr="00497D61">
                        <w:rPr>
                          <w:rFonts w:hint="eastAsia"/>
                          <w:bCs/>
                          <w:sz w:val="20"/>
                          <w:szCs w:val="16"/>
                          <w:lang w:val="en-US"/>
                        </w:rPr>
                        <w:t>a</w:t>
                      </w:r>
                      <w:r w:rsidRPr="00497D61">
                        <w:rPr>
                          <w:bCs/>
                          <w:sz w:val="20"/>
                          <w:szCs w:val="16"/>
                          <w:lang w:val="en-US"/>
                        </w:rPr>
                        <w:t xml:space="preserve">lignment of </w:t>
                      </w:r>
                      <w:r w:rsidRPr="00497D61">
                        <w:rPr>
                          <w:rFonts w:hint="eastAsia"/>
                          <w:bCs/>
                          <w:sz w:val="20"/>
                          <w:szCs w:val="16"/>
                          <w:lang w:val="en-US"/>
                        </w:rPr>
                        <w:t>MDT</w:t>
                      </w:r>
                      <w:r w:rsidRPr="00497D61">
                        <w:rPr>
                          <w:bCs/>
                          <w:sz w:val="20"/>
                          <w:szCs w:val="16"/>
                          <w:lang w:val="en-US"/>
                        </w:rPr>
                        <w:t xml:space="preserve"> measurement and </w:t>
                      </w:r>
                      <w:proofErr w:type="spellStart"/>
                      <w:r w:rsidRPr="00497D61">
                        <w:rPr>
                          <w:bCs/>
                          <w:sz w:val="20"/>
                          <w:szCs w:val="16"/>
                          <w:lang w:val="en-US"/>
                        </w:rPr>
                        <w:t>QoE</w:t>
                      </w:r>
                      <w:proofErr w:type="spellEnd"/>
                      <w:r w:rsidRPr="00497D61">
                        <w:rPr>
                          <w:bCs/>
                          <w:sz w:val="20"/>
                          <w:szCs w:val="16"/>
                          <w:lang w:val="en-US"/>
                        </w:rPr>
                        <w:t xml:space="preserve"> measurement</w:t>
                      </w:r>
                      <w:r w:rsidRPr="00497D61">
                        <w:rPr>
                          <w:rFonts w:hint="eastAsia"/>
                          <w:bCs/>
                          <w:sz w:val="20"/>
                          <w:szCs w:val="16"/>
                        </w:rPr>
                        <w:t xml:space="preserve">. </w:t>
                      </w:r>
                    </w:p>
                    <w:p w14:paraId="5296E810" w14:textId="77777777" w:rsidR="00497D61" w:rsidRPr="00497D61" w:rsidRDefault="00497D61" w:rsidP="00497D61">
                      <w:pPr>
                        <w:numPr>
                          <w:ilvl w:val="0"/>
                          <w:numId w:val="2"/>
                        </w:numPr>
                        <w:spacing w:after="0" w:line="240" w:lineRule="auto"/>
                        <w:jc w:val="left"/>
                        <w:rPr>
                          <w:bCs/>
                          <w:sz w:val="20"/>
                          <w:szCs w:val="16"/>
                        </w:rPr>
                      </w:pPr>
                      <w:r w:rsidRPr="00497D61">
                        <w:rPr>
                          <w:rFonts w:hint="eastAsia"/>
                          <w:bCs/>
                          <w:sz w:val="20"/>
                          <w:szCs w:val="16"/>
                        </w:rPr>
                        <w:t xml:space="preserve">Specify </w:t>
                      </w:r>
                      <w:r w:rsidRPr="00497D61">
                        <w:rPr>
                          <w:bCs/>
                          <w:sz w:val="20"/>
                          <w:szCs w:val="15"/>
                        </w:rPr>
                        <w:t>correlation</w:t>
                      </w:r>
                      <w:r w:rsidRPr="00497D61">
                        <w:rPr>
                          <w:rFonts w:hint="eastAsia"/>
                          <w:bCs/>
                          <w:sz w:val="20"/>
                          <w:szCs w:val="16"/>
                        </w:rPr>
                        <w:t xml:space="preserve"> </w:t>
                      </w:r>
                      <w:r w:rsidRPr="00497D61">
                        <w:rPr>
                          <w:bCs/>
                          <w:sz w:val="20"/>
                          <w:szCs w:val="16"/>
                        </w:rPr>
                        <w:t xml:space="preserve">of </w:t>
                      </w:r>
                      <w:r w:rsidRPr="00497D61">
                        <w:rPr>
                          <w:rFonts w:hint="eastAsia"/>
                          <w:bCs/>
                          <w:sz w:val="20"/>
                          <w:szCs w:val="16"/>
                          <w:lang w:val="en-US"/>
                        </w:rPr>
                        <w:t>MDT</w:t>
                      </w:r>
                      <w:r w:rsidRPr="00497D61">
                        <w:rPr>
                          <w:bCs/>
                          <w:sz w:val="20"/>
                          <w:szCs w:val="16"/>
                        </w:rPr>
                        <w:t xml:space="preserve"> </w:t>
                      </w:r>
                      <w:r w:rsidRPr="00497D61">
                        <w:rPr>
                          <w:rFonts w:hint="eastAsia"/>
                          <w:bCs/>
                          <w:sz w:val="20"/>
                          <w:szCs w:val="16"/>
                        </w:rPr>
                        <w:t>report</w:t>
                      </w:r>
                      <w:r w:rsidRPr="00497D61">
                        <w:rPr>
                          <w:bCs/>
                          <w:sz w:val="20"/>
                          <w:szCs w:val="16"/>
                        </w:rPr>
                        <w:t xml:space="preserve"> and </w:t>
                      </w:r>
                      <w:proofErr w:type="spellStart"/>
                      <w:r w:rsidRPr="00497D61">
                        <w:rPr>
                          <w:bCs/>
                          <w:sz w:val="20"/>
                          <w:szCs w:val="16"/>
                        </w:rPr>
                        <w:t>QoE</w:t>
                      </w:r>
                      <w:proofErr w:type="spellEnd"/>
                      <w:r w:rsidRPr="00497D61">
                        <w:rPr>
                          <w:rFonts w:hint="eastAsia"/>
                          <w:bCs/>
                          <w:sz w:val="20"/>
                          <w:szCs w:val="16"/>
                        </w:rPr>
                        <w:t xml:space="preserve"> report.</w:t>
                      </w:r>
                    </w:p>
                    <w:p w14:paraId="0251A1BB" w14:textId="77777777" w:rsidR="00497D61" w:rsidRPr="00497D61" w:rsidRDefault="00497D61" w:rsidP="00497D61">
                      <w:pPr>
                        <w:spacing w:beforeLines="50" w:before="156" w:after="0"/>
                        <w:ind w:leftChars="10" w:left="22"/>
                        <w:rPr>
                          <w:bCs/>
                          <w:sz w:val="20"/>
                          <w:szCs w:val="16"/>
                          <w:lang w:val="en-US"/>
                        </w:rPr>
                      </w:pPr>
                      <w:r w:rsidRPr="00497D61">
                        <w:rPr>
                          <w:bCs/>
                          <w:sz w:val="20"/>
                          <w:szCs w:val="16"/>
                          <w:lang w:val="en-US"/>
                        </w:rPr>
                        <w:t xml:space="preserve">Note: </w:t>
                      </w:r>
                      <w:r w:rsidRPr="00497D61">
                        <w:rPr>
                          <w:rFonts w:hint="eastAsia"/>
                          <w:bCs/>
                          <w:sz w:val="20"/>
                          <w:szCs w:val="16"/>
                          <w:lang w:val="en-US"/>
                        </w:rPr>
                        <w:t xml:space="preserve">If needed, </w:t>
                      </w:r>
                      <w:r w:rsidRPr="00497D61">
                        <w:rPr>
                          <w:bCs/>
                          <w:sz w:val="20"/>
                          <w:szCs w:val="16"/>
                          <w:lang w:val="en-US"/>
                        </w:rPr>
                        <w:t xml:space="preserve">co-operate with </w:t>
                      </w:r>
                      <w:r w:rsidRPr="00497D61">
                        <w:rPr>
                          <w:rFonts w:hint="eastAsia"/>
                          <w:bCs/>
                          <w:sz w:val="20"/>
                          <w:szCs w:val="16"/>
                          <w:lang w:val="en-US"/>
                        </w:rPr>
                        <w:t>o</w:t>
                      </w:r>
                      <w:r w:rsidRPr="00497D61">
                        <w:rPr>
                          <w:bCs/>
                          <w:sz w:val="20"/>
                          <w:szCs w:val="16"/>
                          <w:lang w:val="en-US"/>
                        </w:rPr>
                        <w:t xml:space="preserve">ther working groups, </w:t>
                      </w:r>
                      <w:proofErr w:type="gramStart"/>
                      <w:r w:rsidRPr="00497D61">
                        <w:rPr>
                          <w:bCs/>
                          <w:sz w:val="20"/>
                          <w:szCs w:val="16"/>
                          <w:lang w:val="en-US"/>
                        </w:rPr>
                        <w:t>e.g.</w:t>
                      </w:r>
                      <w:proofErr w:type="gramEnd"/>
                      <w:r w:rsidRPr="00497D61">
                        <w:rPr>
                          <w:bCs/>
                          <w:sz w:val="20"/>
                          <w:szCs w:val="16"/>
                          <w:lang w:val="en-US"/>
                        </w:rPr>
                        <w:t xml:space="preserve"> SA4/SA5/CT1</w:t>
                      </w:r>
                      <w:r w:rsidRPr="00497D61">
                        <w:rPr>
                          <w:rFonts w:hint="eastAsia"/>
                          <w:bCs/>
                          <w:sz w:val="20"/>
                          <w:szCs w:val="16"/>
                          <w:lang w:val="en-US"/>
                        </w:rPr>
                        <w:t>.</w:t>
                      </w:r>
                    </w:p>
                  </w:txbxContent>
                </v:textbox>
                <w10:wrap type="square" anchorx="margin"/>
              </v:shape>
            </w:pict>
          </mc:Fallback>
        </mc:AlternateContent>
      </w:r>
      <w:r w:rsidR="00497D61">
        <w:t xml:space="preserve">In </w:t>
      </w:r>
      <w:r w:rsidR="00497D61">
        <w:rPr>
          <w:rFonts w:hint="eastAsia"/>
        </w:rPr>
        <w:t>th</w:t>
      </w:r>
      <w:r w:rsidR="00497D61">
        <w:t xml:space="preserve">e RAN #91e meeting, a new WI: </w:t>
      </w:r>
      <w:r w:rsidR="00497D61" w:rsidRPr="0094047F">
        <w:t xml:space="preserve">NR </w:t>
      </w:r>
      <w:proofErr w:type="spellStart"/>
      <w:r w:rsidR="00497D61" w:rsidRPr="0094047F">
        <w:t>QoE</w:t>
      </w:r>
      <w:proofErr w:type="spellEnd"/>
      <w:r w:rsidR="00497D61" w:rsidRPr="0094047F">
        <w:t xml:space="preserve"> management and optimizations for diverse services</w:t>
      </w:r>
      <w:r w:rsidR="00497D61">
        <w:t xml:space="preserve"> has been defined and the corresponding WID could be found in RP-</w:t>
      </w:r>
      <w:proofErr w:type="spellStart"/>
      <w:r w:rsidR="00497D61">
        <w:t>xxxxxx</w:t>
      </w:r>
      <w:proofErr w:type="spellEnd"/>
      <w:r w:rsidR="00497D61">
        <w:t xml:space="preserve">. The corresponding WI objectives are indicated as follows. </w:t>
      </w:r>
    </w:p>
    <w:p w14:paraId="5FF252D9" w14:textId="71F5F1E7" w:rsidR="007320C0" w:rsidRDefault="007320C0" w:rsidP="007320C0">
      <w:pPr>
        <w:spacing w:beforeLines="50" w:before="156" w:line="240" w:lineRule="auto"/>
      </w:pPr>
      <w:r>
        <w:t xml:space="preserve">In this contribution, we would like to address our views on activation/deactivation and pause/resume of the </w:t>
      </w:r>
      <w:proofErr w:type="spellStart"/>
      <w:r>
        <w:t>QoE</w:t>
      </w:r>
      <w:proofErr w:type="spellEnd"/>
      <w:r>
        <w:t xml:space="preserve"> measurements, considering the per-slice </w:t>
      </w:r>
      <w:proofErr w:type="spellStart"/>
      <w:r>
        <w:t>QoE</w:t>
      </w:r>
      <w:proofErr w:type="spellEnd"/>
      <w:r>
        <w:t xml:space="preserve"> measurement requirement. </w:t>
      </w:r>
    </w:p>
    <w:p w14:paraId="09375D5C" w14:textId="39308988" w:rsidR="00497D61" w:rsidRPr="007C14A8" w:rsidRDefault="007C14A8" w:rsidP="007C14A8">
      <w:pPr>
        <w:pStyle w:val="2"/>
        <w:rPr>
          <w:rFonts w:ascii="Arial" w:hAnsi="Arial" w:cs="Arial"/>
          <w:b w:val="0"/>
          <w:bCs w:val="0"/>
          <w:sz w:val="36"/>
          <w:szCs w:val="36"/>
        </w:rPr>
      </w:pPr>
      <w:r w:rsidRPr="007C14A8">
        <w:rPr>
          <w:rFonts w:ascii="Arial" w:hAnsi="Arial" w:cs="Arial"/>
          <w:b w:val="0"/>
          <w:bCs w:val="0"/>
          <w:sz w:val="36"/>
          <w:szCs w:val="36"/>
        </w:rPr>
        <w:lastRenderedPageBreak/>
        <w:t>2 Discussion</w:t>
      </w:r>
    </w:p>
    <w:p w14:paraId="48A46DEE" w14:textId="77777777" w:rsidR="00124615" w:rsidRDefault="00124615" w:rsidP="00124615">
      <w:pPr>
        <w:pStyle w:val="6"/>
      </w:pPr>
      <w:r>
        <w:rPr>
          <w:rFonts w:hint="eastAsia"/>
        </w:rPr>
        <w:t>2</w:t>
      </w:r>
      <w:r>
        <w:t xml:space="preserve">.1 Activation and deactivation of the </w:t>
      </w:r>
      <w:proofErr w:type="spellStart"/>
      <w:r>
        <w:t>QoE</w:t>
      </w:r>
      <w:proofErr w:type="spellEnd"/>
      <w:r>
        <w:t xml:space="preserve"> measurement for 5G NR</w:t>
      </w:r>
    </w:p>
    <w:p w14:paraId="671A18BA" w14:textId="14886DF1" w:rsidR="00124615" w:rsidRDefault="00497D61" w:rsidP="00124615">
      <w:pPr>
        <w:rPr>
          <w:iCs/>
        </w:rPr>
      </w:pPr>
      <w:r w:rsidRPr="008A056F">
        <w:rPr>
          <w:iCs/>
          <w:noProof/>
        </w:rPr>
        <mc:AlternateContent>
          <mc:Choice Requires="wps">
            <w:drawing>
              <wp:anchor distT="45720" distB="45720" distL="114300" distR="114300" simplePos="0" relativeHeight="251659264" behindDoc="0" locked="0" layoutInCell="1" allowOverlap="1" wp14:anchorId="3505AFFF" wp14:editId="3B2B2949">
                <wp:simplePos x="0" y="0"/>
                <wp:positionH relativeFrom="margin">
                  <wp:align>left</wp:align>
                </wp:positionH>
                <wp:positionV relativeFrom="paragraph">
                  <wp:posOffset>820420</wp:posOffset>
                </wp:positionV>
                <wp:extent cx="5334000" cy="2690495"/>
                <wp:effectExtent l="0" t="0" r="19050" b="14605"/>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34000" cy="2690812"/>
                        </a:xfrm>
                        <a:prstGeom prst="rect">
                          <a:avLst/>
                        </a:prstGeom>
                        <a:solidFill>
                          <a:srgbClr val="FFFFFF"/>
                        </a:solidFill>
                        <a:ln w="9525">
                          <a:solidFill>
                            <a:srgbClr val="000000"/>
                          </a:solidFill>
                          <a:miter lim="800000"/>
                          <a:headEnd/>
                          <a:tailEnd/>
                        </a:ln>
                      </wps:spPr>
                      <wps:txbx>
                        <w:txbxContent>
                          <w:p w14:paraId="6BD97B74" w14:textId="77777777" w:rsidR="00124615" w:rsidRPr="000E4E7F" w:rsidRDefault="00124615" w:rsidP="00124615">
                            <w:pPr>
                              <w:pStyle w:val="B1"/>
                            </w:pPr>
                            <w:r w:rsidRPr="000E4E7F">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rPr>
                                <w:i/>
                              </w:rPr>
                              <w:t>measConfigAppLayer</w:t>
                            </w:r>
                            <w:proofErr w:type="spellEnd"/>
                            <w:r w:rsidRPr="000E4E7F">
                              <w:t>:</w:t>
                            </w:r>
                          </w:p>
                          <w:p w14:paraId="1161FE77" w14:textId="77777777" w:rsidR="00124615" w:rsidRPr="000E4E7F" w:rsidRDefault="00124615" w:rsidP="00124615">
                            <w:pPr>
                              <w:pStyle w:val="B2"/>
                            </w:pPr>
                            <w:r w:rsidRPr="000E4E7F">
                              <w:t>2&gt;</w:t>
                            </w:r>
                            <w:r w:rsidRPr="000E4E7F">
                              <w:tab/>
                              <w:t xml:space="preserve">if </w:t>
                            </w:r>
                            <w:proofErr w:type="spellStart"/>
                            <w:r w:rsidRPr="008A056F">
                              <w:rPr>
                                <w:i/>
                                <w:highlight w:val="yellow"/>
                              </w:rPr>
                              <w:t>measConfigAppLayer</w:t>
                            </w:r>
                            <w:proofErr w:type="spellEnd"/>
                            <w:r w:rsidRPr="008A056F">
                              <w:rPr>
                                <w:highlight w:val="yellow"/>
                              </w:rPr>
                              <w:t xml:space="preserve"> is set to setup</w:t>
                            </w:r>
                            <w:r w:rsidRPr="000E4E7F">
                              <w:t>:</w:t>
                            </w:r>
                          </w:p>
                          <w:p w14:paraId="776BCF4D" w14:textId="77777777" w:rsidR="00124615" w:rsidRPr="000E4E7F" w:rsidRDefault="00124615" w:rsidP="00124615">
                            <w:pPr>
                              <w:pStyle w:val="B3"/>
                            </w:pPr>
                            <w:r w:rsidRPr="000E4E7F">
                              <w:t>3&gt;</w:t>
                            </w:r>
                            <w:r w:rsidRPr="000E4E7F">
                              <w:tab/>
                              <w:t xml:space="preserve">forward </w:t>
                            </w:r>
                            <w:proofErr w:type="spellStart"/>
                            <w:r w:rsidRPr="000E4E7F">
                              <w:rPr>
                                <w:i/>
                              </w:rPr>
                              <w:t>measConfigAppLayerContainer</w:t>
                            </w:r>
                            <w:proofErr w:type="spellEnd"/>
                            <w:r w:rsidRPr="000E4E7F">
                              <w:t xml:space="preserve"> to upper layers considering the </w:t>
                            </w:r>
                            <w:proofErr w:type="spellStart"/>
                            <w:proofErr w:type="gramStart"/>
                            <w:r w:rsidRPr="000E4E7F">
                              <w:rPr>
                                <w:i/>
                              </w:rPr>
                              <w:t>serviceType</w:t>
                            </w:r>
                            <w:proofErr w:type="spellEnd"/>
                            <w:r w:rsidRPr="000E4E7F">
                              <w:t>;</w:t>
                            </w:r>
                            <w:proofErr w:type="gramEnd"/>
                          </w:p>
                          <w:p w14:paraId="7DFCC663" w14:textId="77777777" w:rsidR="00124615" w:rsidRPr="000E4E7F" w:rsidRDefault="00124615" w:rsidP="00124615">
                            <w:pPr>
                              <w:pStyle w:val="B3"/>
                            </w:pPr>
                            <w:r w:rsidRPr="000E4E7F">
                              <w:t>3&gt;</w:t>
                            </w:r>
                            <w:r w:rsidRPr="000E4E7F">
                              <w:tab/>
                            </w:r>
                            <w:r w:rsidRPr="008A056F">
                              <w:rPr>
                                <w:highlight w:val="yellow"/>
                              </w:rPr>
                              <w:t>consider itself to be configured to send application layer measurement report</w:t>
                            </w:r>
                            <w:r w:rsidRPr="000E4E7F">
                              <w:t xml:space="preserve"> in accordance with </w:t>
                            </w:r>
                            <w:proofErr w:type="gramStart"/>
                            <w:r w:rsidRPr="000E4E7F">
                              <w:t>5.6.19;</w:t>
                            </w:r>
                            <w:proofErr w:type="gramEnd"/>
                          </w:p>
                          <w:p w14:paraId="6553C943" w14:textId="77777777" w:rsidR="00124615" w:rsidRPr="000E4E7F" w:rsidRDefault="00124615" w:rsidP="00124615">
                            <w:pPr>
                              <w:pStyle w:val="B2"/>
                            </w:pPr>
                            <w:r w:rsidRPr="000E4E7F">
                              <w:t>2&gt;</w:t>
                            </w:r>
                            <w:r w:rsidRPr="000E4E7F">
                              <w:tab/>
                            </w:r>
                            <w:r w:rsidRPr="008A056F">
                              <w:rPr>
                                <w:highlight w:val="yellow"/>
                              </w:rPr>
                              <w:t>else</w:t>
                            </w:r>
                            <w:r w:rsidRPr="000E4E7F">
                              <w:t>:</w:t>
                            </w:r>
                          </w:p>
                          <w:p w14:paraId="5A5CEE93" w14:textId="77777777" w:rsidR="00124615" w:rsidRPr="000E4E7F" w:rsidRDefault="00124615" w:rsidP="00124615">
                            <w:pPr>
                              <w:pStyle w:val="B3"/>
                            </w:pPr>
                            <w:r w:rsidRPr="000E4E7F">
                              <w:t>3&gt;</w:t>
                            </w:r>
                            <w:r w:rsidRPr="000E4E7F">
                              <w:tab/>
                              <w:t xml:space="preserve">inform upper layers to clear the stored application layer measurement </w:t>
                            </w:r>
                            <w:proofErr w:type="gramStart"/>
                            <w:r w:rsidRPr="000E4E7F">
                              <w:t>configuration;</w:t>
                            </w:r>
                            <w:proofErr w:type="gramEnd"/>
                          </w:p>
                          <w:p w14:paraId="3A395212" w14:textId="77777777" w:rsidR="00124615" w:rsidRPr="000E4E7F" w:rsidRDefault="00124615" w:rsidP="00124615">
                            <w:pPr>
                              <w:pStyle w:val="B3"/>
                            </w:pPr>
                            <w:r w:rsidRPr="000E4E7F">
                              <w:t>3&gt;</w:t>
                            </w:r>
                            <w:r w:rsidRPr="000E4E7F">
                              <w:tab/>
                              <w:t xml:space="preserve">discard received application layer measurement report information from upper </w:t>
                            </w:r>
                            <w:proofErr w:type="gramStart"/>
                            <w:r w:rsidRPr="000E4E7F">
                              <w:t>layers;</w:t>
                            </w:r>
                            <w:proofErr w:type="gramEnd"/>
                          </w:p>
                          <w:p w14:paraId="440E601E" w14:textId="77777777" w:rsidR="00124615" w:rsidRPr="000E4E7F" w:rsidRDefault="00124615" w:rsidP="00124615">
                            <w:pPr>
                              <w:pStyle w:val="B3"/>
                            </w:pPr>
                            <w:r w:rsidRPr="000E4E7F">
                              <w:t>3&gt;</w:t>
                            </w:r>
                            <w:r w:rsidRPr="000E4E7F">
                              <w:tab/>
                            </w:r>
                            <w:r w:rsidRPr="008A056F">
                              <w:rPr>
                                <w:highlight w:val="yellow"/>
                              </w:rPr>
                              <w:t>consider itself not to be configured to send application layer measurement report</w:t>
                            </w:r>
                            <w:r w:rsidRPr="000E4E7F">
                              <w:t>.</w:t>
                            </w:r>
                          </w:p>
                          <w:p w14:paraId="768A4818" w14:textId="77777777" w:rsidR="00124615" w:rsidRPr="008A056F" w:rsidRDefault="00124615" w:rsidP="0012461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05AFFF" id="_x0000_s1027" type="#_x0000_t202" style="position:absolute;left:0;text-align:left;margin-left:0;margin-top:64.6pt;width:420pt;height:211.8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">
                <v:textbox>
                  <w:txbxContent>
                    <w:p w14:paraId="6BD97B74" w14:textId="77777777" w:rsidR="00124615" w:rsidRPr="000E4E7F" w:rsidRDefault="00124615" w:rsidP="00124615">
                      <w:pPr>
                        <w:pStyle w:val="B1"/>
                      </w:pPr>
                      <w:r w:rsidRPr="000E4E7F">
                        <w:t>1&gt;</w:t>
                      </w:r>
                      <w:r w:rsidRPr="000E4E7F">
                        <w:tab/>
                        <w:t xml:space="preserve">if the received </w:t>
                      </w:r>
                      <w:proofErr w:type="spellStart"/>
                      <w:r w:rsidRPr="000E4E7F">
                        <w:rPr>
                          <w:i/>
                        </w:rPr>
                        <w:t>otherConfig</w:t>
                      </w:r>
                      <w:proofErr w:type="spellEnd"/>
                      <w:r w:rsidRPr="000E4E7F">
                        <w:t xml:space="preserve"> includes the </w:t>
                      </w:r>
                      <w:proofErr w:type="spellStart"/>
                      <w:r w:rsidRPr="000E4E7F">
                        <w:rPr>
                          <w:i/>
                        </w:rPr>
                        <w:t>measConfigAppLayer</w:t>
                      </w:r>
                      <w:proofErr w:type="spellEnd"/>
                      <w:r w:rsidRPr="000E4E7F">
                        <w:t>:</w:t>
                      </w:r>
                    </w:p>
                    <w:p w14:paraId="1161FE77" w14:textId="77777777" w:rsidR="00124615" w:rsidRPr="000E4E7F" w:rsidRDefault="00124615" w:rsidP="00124615">
                      <w:pPr>
                        <w:pStyle w:val="B2"/>
                      </w:pPr>
                      <w:r w:rsidRPr="000E4E7F">
                        <w:t>2&gt;</w:t>
                      </w:r>
                      <w:r w:rsidRPr="000E4E7F">
                        <w:tab/>
                        <w:t xml:space="preserve">if </w:t>
                      </w:r>
                      <w:proofErr w:type="spellStart"/>
                      <w:r w:rsidRPr="008A056F">
                        <w:rPr>
                          <w:i/>
                          <w:highlight w:val="yellow"/>
                        </w:rPr>
                        <w:t>measConfigAppLayer</w:t>
                      </w:r>
                      <w:proofErr w:type="spellEnd"/>
                      <w:r w:rsidRPr="008A056F">
                        <w:rPr>
                          <w:highlight w:val="yellow"/>
                        </w:rPr>
                        <w:t xml:space="preserve"> is set to setup</w:t>
                      </w:r>
                      <w:r w:rsidRPr="000E4E7F">
                        <w:t>:</w:t>
                      </w:r>
                    </w:p>
                    <w:p w14:paraId="776BCF4D" w14:textId="77777777" w:rsidR="00124615" w:rsidRPr="000E4E7F" w:rsidRDefault="00124615" w:rsidP="00124615">
                      <w:pPr>
                        <w:pStyle w:val="B3"/>
                      </w:pPr>
                      <w:r w:rsidRPr="000E4E7F">
                        <w:t>3&gt;</w:t>
                      </w:r>
                      <w:r w:rsidRPr="000E4E7F">
                        <w:tab/>
                        <w:t xml:space="preserve">forward </w:t>
                      </w:r>
                      <w:proofErr w:type="spellStart"/>
                      <w:r w:rsidRPr="000E4E7F">
                        <w:rPr>
                          <w:i/>
                        </w:rPr>
                        <w:t>measConfigAppLayerContainer</w:t>
                      </w:r>
                      <w:proofErr w:type="spellEnd"/>
                      <w:r w:rsidRPr="000E4E7F">
                        <w:t xml:space="preserve"> to upper layers considering the </w:t>
                      </w:r>
                      <w:proofErr w:type="spellStart"/>
                      <w:proofErr w:type="gramStart"/>
                      <w:r w:rsidRPr="000E4E7F">
                        <w:rPr>
                          <w:i/>
                        </w:rPr>
                        <w:t>serviceType</w:t>
                      </w:r>
                      <w:proofErr w:type="spellEnd"/>
                      <w:r w:rsidRPr="000E4E7F">
                        <w:t>;</w:t>
                      </w:r>
                      <w:proofErr w:type="gramEnd"/>
                    </w:p>
                    <w:p w14:paraId="7DFCC663" w14:textId="77777777" w:rsidR="00124615" w:rsidRPr="000E4E7F" w:rsidRDefault="00124615" w:rsidP="00124615">
                      <w:pPr>
                        <w:pStyle w:val="B3"/>
                      </w:pPr>
                      <w:r w:rsidRPr="000E4E7F">
                        <w:t>3&gt;</w:t>
                      </w:r>
                      <w:r w:rsidRPr="000E4E7F">
                        <w:tab/>
                      </w:r>
                      <w:r w:rsidRPr="008A056F">
                        <w:rPr>
                          <w:highlight w:val="yellow"/>
                        </w:rPr>
                        <w:t>consider itself to be configured to send application layer measurement report</w:t>
                      </w:r>
                      <w:r w:rsidRPr="000E4E7F">
                        <w:t xml:space="preserve"> in accordance with </w:t>
                      </w:r>
                      <w:proofErr w:type="gramStart"/>
                      <w:r w:rsidRPr="000E4E7F">
                        <w:t>5.6.19;</w:t>
                      </w:r>
                      <w:proofErr w:type="gramEnd"/>
                    </w:p>
                    <w:p w14:paraId="6553C943" w14:textId="77777777" w:rsidR="00124615" w:rsidRPr="000E4E7F" w:rsidRDefault="00124615" w:rsidP="00124615">
                      <w:pPr>
                        <w:pStyle w:val="B2"/>
                      </w:pPr>
                      <w:r w:rsidRPr="000E4E7F">
                        <w:t>2&gt;</w:t>
                      </w:r>
                      <w:r w:rsidRPr="000E4E7F">
                        <w:tab/>
                      </w:r>
                      <w:r w:rsidRPr="008A056F">
                        <w:rPr>
                          <w:highlight w:val="yellow"/>
                        </w:rPr>
                        <w:t>else</w:t>
                      </w:r>
                      <w:r w:rsidRPr="000E4E7F">
                        <w:t>:</w:t>
                      </w:r>
                    </w:p>
                    <w:p w14:paraId="5A5CEE93" w14:textId="77777777" w:rsidR="00124615" w:rsidRPr="000E4E7F" w:rsidRDefault="00124615" w:rsidP="00124615">
                      <w:pPr>
                        <w:pStyle w:val="B3"/>
                      </w:pPr>
                      <w:r w:rsidRPr="000E4E7F">
                        <w:t>3&gt;</w:t>
                      </w:r>
                      <w:r w:rsidRPr="000E4E7F">
                        <w:tab/>
                        <w:t xml:space="preserve">inform upper layers to clear the stored application layer measurement </w:t>
                      </w:r>
                      <w:proofErr w:type="gramStart"/>
                      <w:r w:rsidRPr="000E4E7F">
                        <w:t>configuration;</w:t>
                      </w:r>
                      <w:proofErr w:type="gramEnd"/>
                    </w:p>
                    <w:p w14:paraId="3A395212" w14:textId="77777777" w:rsidR="00124615" w:rsidRPr="000E4E7F" w:rsidRDefault="00124615" w:rsidP="00124615">
                      <w:pPr>
                        <w:pStyle w:val="B3"/>
                      </w:pPr>
                      <w:r w:rsidRPr="000E4E7F">
                        <w:t>3&gt;</w:t>
                      </w:r>
                      <w:r w:rsidRPr="000E4E7F">
                        <w:tab/>
                        <w:t xml:space="preserve">discard received application layer measurement report information from upper </w:t>
                      </w:r>
                      <w:proofErr w:type="gramStart"/>
                      <w:r w:rsidRPr="000E4E7F">
                        <w:t>layers;</w:t>
                      </w:r>
                      <w:proofErr w:type="gramEnd"/>
                    </w:p>
                    <w:p w14:paraId="440E601E" w14:textId="77777777" w:rsidR="00124615" w:rsidRPr="000E4E7F" w:rsidRDefault="00124615" w:rsidP="00124615">
                      <w:pPr>
                        <w:pStyle w:val="B3"/>
                      </w:pPr>
                      <w:r w:rsidRPr="000E4E7F">
                        <w:t>3&gt;</w:t>
                      </w:r>
                      <w:r w:rsidRPr="000E4E7F">
                        <w:tab/>
                      </w:r>
                      <w:r w:rsidRPr="008A056F">
                        <w:rPr>
                          <w:highlight w:val="yellow"/>
                        </w:rPr>
                        <w:t>consider itself not to be configured to send application layer measurement report</w:t>
                      </w:r>
                      <w:r w:rsidRPr="000E4E7F">
                        <w:t>.</w:t>
                      </w:r>
                    </w:p>
                    <w:p w14:paraId="768A4818" w14:textId="77777777" w:rsidR="00124615" w:rsidRPr="008A056F" w:rsidRDefault="00124615" w:rsidP="00124615"/>
                  </w:txbxContent>
                </v:textbox>
                <w10:wrap type="square" anchorx="margin"/>
              </v:shape>
            </w:pict>
          </mc:Fallback>
        </mc:AlternateContent>
      </w:r>
      <w:r w:rsidR="00124615">
        <w:rPr>
          <w:rFonts w:hint="eastAsia"/>
        </w:rPr>
        <w:t>I</w:t>
      </w:r>
      <w:r w:rsidR="00124615">
        <w:t xml:space="preserve">n LTE, the activation and deactivation of the </w:t>
      </w:r>
      <w:proofErr w:type="spellStart"/>
      <w:r w:rsidR="00124615">
        <w:t>QoE</w:t>
      </w:r>
      <w:proofErr w:type="spellEnd"/>
      <w:r w:rsidR="00124615">
        <w:t xml:space="preserve"> measurement is achieved by sending </w:t>
      </w:r>
      <w:proofErr w:type="spellStart"/>
      <w:r w:rsidR="00124615">
        <w:t>RRCReconfiguration</w:t>
      </w:r>
      <w:proofErr w:type="spellEnd"/>
      <w:r w:rsidR="00124615">
        <w:t xml:space="preserve"> </w:t>
      </w:r>
      <w:proofErr w:type="spellStart"/>
      <w:r w:rsidR="00124615">
        <w:t>msg</w:t>
      </w:r>
      <w:proofErr w:type="spellEnd"/>
      <w:r w:rsidR="00124615">
        <w:t xml:space="preserve"> towards the UE with the </w:t>
      </w:r>
      <w:proofErr w:type="spellStart"/>
      <w:r w:rsidR="00124615" w:rsidRPr="000E4E7F">
        <w:rPr>
          <w:i/>
        </w:rPr>
        <w:t>measConfigAppLayer</w:t>
      </w:r>
      <w:proofErr w:type="spellEnd"/>
      <w:r w:rsidR="00124615">
        <w:rPr>
          <w:i/>
        </w:rPr>
        <w:t xml:space="preserve"> </w:t>
      </w:r>
      <w:r w:rsidR="00124615">
        <w:rPr>
          <w:iCs/>
        </w:rPr>
        <w:t xml:space="preserve">in the </w:t>
      </w:r>
      <w:proofErr w:type="spellStart"/>
      <w:r w:rsidR="00124615">
        <w:rPr>
          <w:iCs/>
        </w:rPr>
        <w:t>otherConfig</w:t>
      </w:r>
      <w:proofErr w:type="spellEnd"/>
      <w:r w:rsidR="00124615">
        <w:rPr>
          <w:iCs/>
        </w:rPr>
        <w:t xml:space="preserve"> in the </w:t>
      </w:r>
      <w:proofErr w:type="spellStart"/>
      <w:r w:rsidR="00124615">
        <w:rPr>
          <w:iCs/>
        </w:rPr>
        <w:t>RRCReconfiguration</w:t>
      </w:r>
      <w:proofErr w:type="spellEnd"/>
      <w:r w:rsidR="00124615">
        <w:rPr>
          <w:iCs/>
        </w:rPr>
        <w:t xml:space="preserve"> set to setup or release, indicated as follows, according to TS 36.331:</w:t>
      </w:r>
    </w:p>
    <w:p w14:paraId="27A32C01" w14:textId="77777777" w:rsidR="00124615" w:rsidRDefault="00124615" w:rsidP="00124615">
      <w:pPr>
        <w:rPr>
          <w:iCs/>
        </w:rPr>
      </w:pPr>
      <w:r>
        <w:rPr>
          <w:iCs/>
        </w:rPr>
        <w:t xml:space="preserve">In 5G NR, since UE needs to support configuring and reporting </w:t>
      </w:r>
      <w:proofErr w:type="spellStart"/>
      <w:r>
        <w:rPr>
          <w:iCs/>
        </w:rPr>
        <w:t>QoE</w:t>
      </w:r>
      <w:proofErr w:type="spellEnd"/>
      <w:r>
        <w:rPr>
          <w:iCs/>
        </w:rPr>
        <w:t xml:space="preserve"> measurements for more than one service types, enhancements might be needed to enable the network to configure them together in one RRC message if needed. However, in our opinion, if </w:t>
      </w:r>
      <w:proofErr w:type="spellStart"/>
      <w:r>
        <w:rPr>
          <w:iCs/>
        </w:rPr>
        <w:t>QoE</w:t>
      </w:r>
      <w:proofErr w:type="spellEnd"/>
      <w:r>
        <w:rPr>
          <w:iCs/>
        </w:rPr>
        <w:t xml:space="preserve"> measurements corresponding to more than one service types are configured together, they might not be needed to be in the activation state at default. More details would be presented in the next section. </w:t>
      </w:r>
    </w:p>
    <w:p w14:paraId="73E1BC1E" w14:textId="758CC3F9" w:rsidR="00B96DAE" w:rsidRPr="007C14A8" w:rsidRDefault="00124615" w:rsidP="00B96DAE">
      <w:pPr>
        <w:rPr>
          <w:b/>
          <w:bCs/>
          <w:iCs/>
        </w:rPr>
      </w:pPr>
      <w:r w:rsidRPr="005966B2">
        <w:rPr>
          <w:rFonts w:hint="eastAsia"/>
          <w:b/>
          <w:bCs/>
          <w:iCs/>
        </w:rPr>
        <w:t>O</w:t>
      </w:r>
      <w:r w:rsidRPr="005966B2">
        <w:rPr>
          <w:b/>
          <w:bCs/>
          <w:iCs/>
        </w:rPr>
        <w:t xml:space="preserve">bservation 1: if </w:t>
      </w:r>
      <w:proofErr w:type="spellStart"/>
      <w:r w:rsidRPr="005966B2">
        <w:rPr>
          <w:b/>
          <w:bCs/>
          <w:iCs/>
        </w:rPr>
        <w:t>QoE</w:t>
      </w:r>
      <w:proofErr w:type="spellEnd"/>
      <w:r w:rsidRPr="005966B2">
        <w:rPr>
          <w:b/>
          <w:bCs/>
          <w:iCs/>
        </w:rPr>
        <w:t xml:space="preserve"> measurements corresponding to more than one service types are configured together, they might not be needed to be</w:t>
      </w:r>
      <w:r>
        <w:rPr>
          <w:b/>
          <w:bCs/>
          <w:iCs/>
        </w:rPr>
        <w:t xml:space="preserve"> in the</w:t>
      </w:r>
      <w:r w:rsidRPr="005966B2">
        <w:rPr>
          <w:b/>
          <w:bCs/>
          <w:iCs/>
        </w:rPr>
        <w:t xml:space="preserve"> </w:t>
      </w:r>
      <w:r>
        <w:rPr>
          <w:b/>
          <w:bCs/>
          <w:iCs/>
        </w:rPr>
        <w:t>activation state</w:t>
      </w:r>
      <w:r w:rsidRPr="005966B2">
        <w:rPr>
          <w:b/>
          <w:bCs/>
          <w:iCs/>
        </w:rPr>
        <w:t xml:space="preserve"> at default.</w:t>
      </w:r>
    </w:p>
    <w:p w14:paraId="2C289614" w14:textId="31325B35" w:rsidR="00B96DAE" w:rsidRPr="003E1EF6" w:rsidRDefault="00B96DAE" w:rsidP="00B96DAE">
      <w:pPr>
        <w:pStyle w:val="6"/>
      </w:pPr>
      <w:r w:rsidRPr="003E1EF6">
        <w:t xml:space="preserve">2.2 Pause and resume of </w:t>
      </w:r>
      <w:proofErr w:type="spellStart"/>
      <w:r w:rsidRPr="003E1EF6">
        <w:t>QoE</w:t>
      </w:r>
      <w:proofErr w:type="spellEnd"/>
      <w:r w:rsidRPr="003E1EF6">
        <w:t xml:space="preserve"> measurement </w:t>
      </w:r>
      <w:proofErr w:type="gramStart"/>
      <w:r w:rsidRPr="003E1EF6">
        <w:t>reporting</w:t>
      </w:r>
      <w:proofErr w:type="gramEnd"/>
      <w:r w:rsidRPr="003E1EF6">
        <w:t xml:space="preserve"> </w:t>
      </w:r>
    </w:p>
    <w:p w14:paraId="2C125515" w14:textId="01B2D5CA" w:rsidR="00B96DAE" w:rsidRDefault="00B96DAE" w:rsidP="00B96DAE">
      <w:r>
        <w:t xml:space="preserve">In the last RAN2 meeting, it was suggested that the network should have the capability of pausing the </w:t>
      </w:r>
      <w:proofErr w:type="spellStart"/>
      <w:r>
        <w:t>Q</w:t>
      </w:r>
      <w:r>
        <w:rPr>
          <w:rFonts w:hint="eastAsia"/>
        </w:rPr>
        <w:t>o</w:t>
      </w:r>
      <w:r>
        <w:t>E</w:t>
      </w:r>
      <w:proofErr w:type="spellEnd"/>
      <w:r>
        <w:t xml:space="preserve"> measurement reporting when the RAN resource is overloaded, and when the situation is alleviated, the network can resume the </w:t>
      </w:r>
      <w:proofErr w:type="spellStart"/>
      <w:r>
        <w:t>QoE</w:t>
      </w:r>
      <w:proofErr w:type="spellEnd"/>
      <w:r>
        <w:t xml:space="preserve"> measurement reporting. Since the RAN resource occupation condition could be varied at fast rate, the MAC CE is preferred to take the task. In addition, if the UE is configured with </w:t>
      </w:r>
      <w:proofErr w:type="spellStart"/>
      <w:r>
        <w:t>QoE</w:t>
      </w:r>
      <w:proofErr w:type="spellEnd"/>
      <w:r>
        <w:t xml:space="preserve"> measurements for multiple of service types, the network might would like to pause reporting </w:t>
      </w:r>
      <w:proofErr w:type="spellStart"/>
      <w:r>
        <w:t>QoE</w:t>
      </w:r>
      <w:proofErr w:type="spellEnd"/>
      <w:r>
        <w:t xml:space="preserve"> measurement of only </w:t>
      </w:r>
      <w:r w:rsidR="00AD2BF2">
        <w:t>some</w:t>
      </w:r>
      <w:r>
        <w:t xml:space="preserve"> of</w:t>
      </w:r>
      <w:r w:rsidR="00AD2BF2">
        <w:t xml:space="preserve"> the</w:t>
      </w:r>
      <w:r>
        <w:t xml:space="preserve"> service types, but not all. Bearing this in mind,</w:t>
      </w:r>
      <w:r w:rsidR="00007840">
        <w:t xml:space="preserve"> besides our accompany paper [1], here</w:t>
      </w:r>
      <w:r>
        <w:t xml:space="preserve"> we should emphasise again it is important to introduce the </w:t>
      </w:r>
      <w:proofErr w:type="spellStart"/>
      <w:r>
        <w:t>QoE</w:t>
      </w:r>
      <w:proofErr w:type="spellEnd"/>
      <w:r>
        <w:t xml:space="preserve"> configuration index for different service type for the network to choose</w:t>
      </w:r>
      <w:r w:rsidR="008C6D77">
        <w:t xml:space="preserve"> of</w:t>
      </w:r>
      <w:r>
        <w:t xml:space="preserve"> which service type the </w:t>
      </w:r>
      <w:proofErr w:type="spellStart"/>
      <w:r>
        <w:t>QoE</w:t>
      </w:r>
      <w:proofErr w:type="spellEnd"/>
      <w:r>
        <w:t xml:space="preserve"> measurement reporting should </w:t>
      </w:r>
      <w:r>
        <w:lastRenderedPageBreak/>
        <w:t xml:space="preserve">be paused or resumed. The network could set the entries corresponding to the targeted service types to 1 or 0 to indicate the purpose of resuming/pausing of the </w:t>
      </w:r>
      <w:proofErr w:type="spellStart"/>
      <w:r>
        <w:t>QoE</w:t>
      </w:r>
      <w:proofErr w:type="spellEnd"/>
      <w:r>
        <w:t xml:space="preserve"> measurement reporting or indicate whether or not the resuming/pausing state is changed.</w:t>
      </w:r>
    </w:p>
    <w:p w14:paraId="5656DBF9" w14:textId="3406D0D5" w:rsidR="00B96DAE" w:rsidRPr="000263B7" w:rsidRDefault="00B96DAE" w:rsidP="00B96DAE">
      <w:pPr>
        <w:rPr>
          <w:b/>
          <w:bCs/>
        </w:rPr>
      </w:pPr>
      <w:r w:rsidRPr="00690DCB">
        <w:rPr>
          <w:rFonts w:hint="eastAsia"/>
          <w:b/>
          <w:bCs/>
        </w:rPr>
        <w:t>P</w:t>
      </w:r>
      <w:r w:rsidRPr="00690DCB">
        <w:rPr>
          <w:b/>
          <w:bCs/>
        </w:rPr>
        <w:t xml:space="preserve">roposal </w:t>
      </w:r>
      <w:r w:rsidR="00B009E3">
        <w:rPr>
          <w:b/>
          <w:bCs/>
        </w:rPr>
        <w:t>1</w:t>
      </w:r>
      <w:r w:rsidRPr="00690DCB">
        <w:rPr>
          <w:b/>
          <w:bCs/>
        </w:rPr>
        <w:t xml:space="preserve">: RAN2 to agree the MAC CE to be employed for pausing and resuming of </w:t>
      </w:r>
      <w:proofErr w:type="spellStart"/>
      <w:r w:rsidRPr="00690DCB">
        <w:rPr>
          <w:b/>
          <w:bCs/>
        </w:rPr>
        <w:t>QoE</w:t>
      </w:r>
      <w:proofErr w:type="spellEnd"/>
      <w:r w:rsidRPr="00690DCB">
        <w:rPr>
          <w:b/>
          <w:bCs/>
        </w:rPr>
        <w:t xml:space="preserve"> measurement reporting, </w:t>
      </w:r>
      <w:r w:rsidR="00900778">
        <w:rPr>
          <w:b/>
          <w:bCs/>
        </w:rPr>
        <w:t>considering</w:t>
      </w:r>
      <w:r w:rsidRPr="00690DCB">
        <w:rPr>
          <w:b/>
          <w:bCs/>
        </w:rPr>
        <w:t xml:space="preserve"> the RAN air-interface resource occupation condition could be change</w:t>
      </w:r>
      <w:r w:rsidR="00900778">
        <w:rPr>
          <w:b/>
          <w:bCs/>
        </w:rPr>
        <w:t>d</w:t>
      </w:r>
      <w:r w:rsidRPr="00690DCB">
        <w:rPr>
          <w:b/>
          <w:bCs/>
        </w:rPr>
        <w:t xml:space="preserve"> at a fast rate.</w:t>
      </w:r>
      <w:r w:rsidRPr="000263B7">
        <w:rPr>
          <w:b/>
          <w:bCs/>
        </w:rPr>
        <w:t xml:space="preserve"> </w:t>
      </w:r>
    </w:p>
    <w:p w14:paraId="5D41B506" w14:textId="6545CEAB" w:rsidR="00B96DAE" w:rsidRPr="00722D24" w:rsidRDefault="00B96DAE" w:rsidP="00B96DAE">
      <w:pPr>
        <w:rPr>
          <w:b/>
          <w:bCs/>
        </w:rPr>
      </w:pPr>
      <w:r w:rsidRPr="00722D24">
        <w:rPr>
          <w:b/>
          <w:bCs/>
        </w:rPr>
        <w:t xml:space="preserve">Proposal </w:t>
      </w:r>
      <w:r w:rsidR="00B009E3">
        <w:rPr>
          <w:b/>
          <w:bCs/>
        </w:rPr>
        <w:t>2</w:t>
      </w:r>
      <w:r w:rsidRPr="00722D24">
        <w:rPr>
          <w:b/>
          <w:bCs/>
        </w:rPr>
        <w:t>: If</w:t>
      </w:r>
      <w:r w:rsidR="008C6D77">
        <w:rPr>
          <w:b/>
          <w:bCs/>
        </w:rPr>
        <w:t xml:space="preserve"> the</w:t>
      </w:r>
      <w:r w:rsidRPr="00722D24">
        <w:rPr>
          <w:b/>
          <w:bCs/>
        </w:rPr>
        <w:t xml:space="preserve"> MAC CE could be agreed to be employed for pausing and resuming of </w:t>
      </w:r>
      <w:proofErr w:type="spellStart"/>
      <w:r w:rsidRPr="00722D24">
        <w:rPr>
          <w:b/>
          <w:bCs/>
        </w:rPr>
        <w:t>QoE</w:t>
      </w:r>
      <w:proofErr w:type="spellEnd"/>
      <w:r w:rsidRPr="00722D24">
        <w:rPr>
          <w:b/>
          <w:bCs/>
        </w:rPr>
        <w:t xml:space="preserve"> measurement reporting, setting the entries corresponding to the targeted service types to 1 or 0 should imply the purpose of resuming/pausing of the </w:t>
      </w:r>
      <w:proofErr w:type="spellStart"/>
      <w:r w:rsidRPr="00722D24">
        <w:rPr>
          <w:b/>
          <w:bCs/>
        </w:rPr>
        <w:t>QoE</w:t>
      </w:r>
      <w:proofErr w:type="spellEnd"/>
      <w:r w:rsidRPr="00722D24">
        <w:rPr>
          <w:b/>
          <w:bCs/>
        </w:rPr>
        <w:t xml:space="preserve"> measurement reporting of the service types, or whether or not the resuming/pausing state is changed.</w:t>
      </w:r>
    </w:p>
    <w:p w14:paraId="4CD00F7C" w14:textId="10DC43F0" w:rsidR="007333DA" w:rsidRDefault="00900778">
      <w:r>
        <w:t>In addition, note that in the WID, there is another requirement to s</w:t>
      </w:r>
      <w:r w:rsidRPr="00900778">
        <w:t xml:space="preserve">pecify and support for per-slice </w:t>
      </w:r>
      <w:proofErr w:type="spellStart"/>
      <w:r w:rsidRPr="00900778">
        <w:t>QoE</w:t>
      </w:r>
      <w:proofErr w:type="spellEnd"/>
      <w:r w:rsidRPr="00900778">
        <w:t xml:space="preserve"> measurement with solutions</w:t>
      </w:r>
      <w:r w:rsidR="00EB0E96">
        <w:t xml:space="preserve">. We understand the reason is to enable the network to configure/de-configure and/or activate/deactivate the </w:t>
      </w:r>
      <w:proofErr w:type="spellStart"/>
      <w:r w:rsidR="00EB0E96">
        <w:t>QoE</w:t>
      </w:r>
      <w:proofErr w:type="spellEnd"/>
      <w:r w:rsidR="00EB0E96">
        <w:t xml:space="preserve"> measurement</w:t>
      </w:r>
      <w:r w:rsidR="007333DA">
        <w:t>s</w:t>
      </w:r>
      <w:r w:rsidR="00EB0E96">
        <w:t xml:space="preserve"> for the target slice. In such way, the network could only collect the </w:t>
      </w:r>
      <w:proofErr w:type="spellStart"/>
      <w:r w:rsidR="00EB0E96">
        <w:t>QoE</w:t>
      </w:r>
      <w:proofErr w:type="spellEnd"/>
      <w:r w:rsidR="00EB0E96">
        <w:t xml:space="preserve"> measurement report</w:t>
      </w:r>
      <w:r w:rsidR="007333DA">
        <w:t>s</w:t>
      </w:r>
      <w:r w:rsidR="00EB0E96">
        <w:t xml:space="preserve"> on the interested slice(s), which could save the</w:t>
      </w:r>
      <w:r w:rsidR="007333DA">
        <w:t xml:space="preserve"> air interface transmission resource. Bearing this in mind, we think the </w:t>
      </w:r>
      <w:proofErr w:type="spellStart"/>
      <w:r w:rsidR="007333DA">
        <w:t>QoE</w:t>
      </w:r>
      <w:proofErr w:type="spellEnd"/>
      <w:r w:rsidR="007333DA">
        <w:t xml:space="preserve"> measurement activation/deactivation MAC CE should </w:t>
      </w:r>
      <w:r w:rsidR="007C14A8">
        <w:t>have</w:t>
      </w:r>
      <w:r w:rsidR="007333DA">
        <w:t xml:space="preserve"> a space reserved for the slice related information. Further details could be discussed later.</w:t>
      </w:r>
    </w:p>
    <w:p w14:paraId="660BAD7A" w14:textId="34472E2E" w:rsidR="007C14A8" w:rsidRDefault="007333DA">
      <w:pPr>
        <w:rPr>
          <w:b/>
          <w:bCs/>
        </w:rPr>
      </w:pPr>
      <w:r w:rsidRPr="007C14A8">
        <w:rPr>
          <w:b/>
          <w:bCs/>
        </w:rPr>
        <w:t>Proposal 3:</w:t>
      </w:r>
      <w:r w:rsidR="007C14A8" w:rsidRPr="007C14A8">
        <w:rPr>
          <w:b/>
          <w:bCs/>
        </w:rPr>
        <w:t xml:space="preserve"> RAN2 to agree that the </w:t>
      </w:r>
      <w:proofErr w:type="spellStart"/>
      <w:r w:rsidR="007C14A8" w:rsidRPr="007C14A8">
        <w:rPr>
          <w:b/>
          <w:bCs/>
        </w:rPr>
        <w:t>QoE</w:t>
      </w:r>
      <w:proofErr w:type="spellEnd"/>
      <w:r w:rsidR="007C14A8" w:rsidRPr="007C14A8">
        <w:rPr>
          <w:b/>
          <w:bCs/>
        </w:rPr>
        <w:t xml:space="preserve"> measurement activation/deactivation MAC CE should have a space reserved for the target slice related information</w:t>
      </w:r>
      <w:r w:rsidR="007C14A8">
        <w:rPr>
          <w:b/>
          <w:bCs/>
        </w:rPr>
        <w:t xml:space="preserve"> to enable the network to focus on the </w:t>
      </w:r>
      <w:proofErr w:type="spellStart"/>
      <w:r w:rsidR="007C14A8">
        <w:rPr>
          <w:b/>
          <w:bCs/>
        </w:rPr>
        <w:t>QoE</w:t>
      </w:r>
      <w:proofErr w:type="spellEnd"/>
      <w:r w:rsidR="007C14A8">
        <w:rPr>
          <w:b/>
          <w:bCs/>
        </w:rPr>
        <w:t xml:space="preserve"> measurement collection on interested slice(s) to save the air interface transmission resource</w:t>
      </w:r>
      <w:r w:rsidR="007C14A8" w:rsidRPr="007C14A8">
        <w:rPr>
          <w:b/>
          <w:bCs/>
        </w:rPr>
        <w:t>. Further details could be discussed later.</w:t>
      </w:r>
    </w:p>
    <w:p w14:paraId="7A9F90B5" w14:textId="567F598D" w:rsidR="007C14A8" w:rsidRDefault="007C14A8" w:rsidP="007C14A8">
      <w:pPr>
        <w:rPr>
          <w:rFonts w:eastAsiaTheme="minorEastAsia" w:cs="Arial"/>
        </w:rPr>
      </w:pPr>
    </w:p>
    <w:p w14:paraId="7EEF26E8" w14:textId="707ED958" w:rsidR="007C14A8" w:rsidRPr="007C14A8" w:rsidRDefault="007C14A8" w:rsidP="007C14A8">
      <w:pPr>
        <w:pStyle w:val="2"/>
        <w:rPr>
          <w:rFonts w:ascii="Arial" w:hAnsi="Arial" w:cs="Arial"/>
        </w:rPr>
      </w:pPr>
      <w:r w:rsidRPr="007C14A8">
        <w:rPr>
          <w:rFonts w:ascii="Arial" w:hAnsi="Arial" w:cs="Arial"/>
        </w:rPr>
        <w:t>3. Conclusion</w:t>
      </w:r>
    </w:p>
    <w:p w14:paraId="09E32D10" w14:textId="0D25B50E" w:rsidR="007C14A8" w:rsidRDefault="007C14A8" w:rsidP="007C14A8">
      <w:pPr>
        <w:rPr>
          <w:rFonts w:eastAsia="Batang" w:cs="Arial"/>
        </w:rPr>
      </w:pPr>
      <w:r w:rsidRPr="0095442C">
        <w:rPr>
          <w:rFonts w:eastAsia="Batang" w:cs="Arial"/>
        </w:rPr>
        <w:t xml:space="preserve">Based on the discussion above, </w:t>
      </w:r>
      <w:r>
        <w:rPr>
          <w:rFonts w:eastAsia="Batang" w:cs="Arial"/>
        </w:rPr>
        <w:t>following observations and proposals are made</w:t>
      </w:r>
      <w:r w:rsidRPr="0095442C">
        <w:rPr>
          <w:rFonts w:eastAsia="Batang" w:cs="Arial"/>
        </w:rPr>
        <w:t>:</w:t>
      </w:r>
    </w:p>
    <w:p w14:paraId="3461E5C7" w14:textId="77777777" w:rsidR="007C14A8" w:rsidRPr="007C14A8" w:rsidRDefault="007C14A8" w:rsidP="007C14A8">
      <w:pPr>
        <w:rPr>
          <w:b/>
          <w:bCs/>
          <w:iCs/>
        </w:rPr>
      </w:pPr>
      <w:r w:rsidRPr="005966B2">
        <w:rPr>
          <w:rFonts w:hint="eastAsia"/>
          <w:b/>
          <w:bCs/>
          <w:iCs/>
        </w:rPr>
        <w:t>O</w:t>
      </w:r>
      <w:r w:rsidRPr="005966B2">
        <w:rPr>
          <w:b/>
          <w:bCs/>
          <w:iCs/>
        </w:rPr>
        <w:t xml:space="preserve">bservation 1: if </w:t>
      </w:r>
      <w:proofErr w:type="spellStart"/>
      <w:r w:rsidRPr="005966B2">
        <w:rPr>
          <w:b/>
          <w:bCs/>
          <w:iCs/>
        </w:rPr>
        <w:t>QoE</w:t>
      </w:r>
      <w:proofErr w:type="spellEnd"/>
      <w:r w:rsidRPr="005966B2">
        <w:rPr>
          <w:b/>
          <w:bCs/>
          <w:iCs/>
        </w:rPr>
        <w:t xml:space="preserve"> measurements corresponding to more than one service types are configured together, they might not be needed to be</w:t>
      </w:r>
      <w:r>
        <w:rPr>
          <w:b/>
          <w:bCs/>
          <w:iCs/>
        </w:rPr>
        <w:t xml:space="preserve"> in the</w:t>
      </w:r>
      <w:r w:rsidRPr="005966B2">
        <w:rPr>
          <w:b/>
          <w:bCs/>
          <w:iCs/>
        </w:rPr>
        <w:t xml:space="preserve"> </w:t>
      </w:r>
      <w:r>
        <w:rPr>
          <w:b/>
          <w:bCs/>
          <w:iCs/>
        </w:rPr>
        <w:t>activation state</w:t>
      </w:r>
      <w:r w:rsidRPr="005966B2">
        <w:rPr>
          <w:b/>
          <w:bCs/>
          <w:iCs/>
        </w:rPr>
        <w:t xml:space="preserve"> at default.</w:t>
      </w:r>
    </w:p>
    <w:p w14:paraId="0924B464" w14:textId="77777777" w:rsidR="007C14A8" w:rsidRPr="000263B7" w:rsidRDefault="007C14A8" w:rsidP="007C14A8">
      <w:pPr>
        <w:rPr>
          <w:b/>
          <w:bCs/>
        </w:rPr>
      </w:pPr>
      <w:r w:rsidRPr="00690DCB">
        <w:rPr>
          <w:rFonts w:hint="eastAsia"/>
          <w:b/>
          <w:bCs/>
        </w:rPr>
        <w:t>P</w:t>
      </w:r>
      <w:r w:rsidRPr="00690DCB">
        <w:rPr>
          <w:b/>
          <w:bCs/>
        </w:rPr>
        <w:t xml:space="preserve">roposal </w:t>
      </w:r>
      <w:r>
        <w:rPr>
          <w:b/>
          <w:bCs/>
        </w:rPr>
        <w:t>1</w:t>
      </w:r>
      <w:r w:rsidRPr="00690DCB">
        <w:rPr>
          <w:b/>
          <w:bCs/>
        </w:rPr>
        <w:t xml:space="preserve">: RAN2 to agree the MAC CE to be employed for pausing and resuming of </w:t>
      </w:r>
      <w:proofErr w:type="spellStart"/>
      <w:r w:rsidRPr="00690DCB">
        <w:rPr>
          <w:b/>
          <w:bCs/>
        </w:rPr>
        <w:t>QoE</w:t>
      </w:r>
      <w:proofErr w:type="spellEnd"/>
      <w:r w:rsidRPr="00690DCB">
        <w:rPr>
          <w:b/>
          <w:bCs/>
        </w:rPr>
        <w:t xml:space="preserve"> measurement reporting, </w:t>
      </w:r>
      <w:r>
        <w:rPr>
          <w:b/>
          <w:bCs/>
        </w:rPr>
        <w:t>considering</w:t>
      </w:r>
      <w:r w:rsidRPr="00690DCB">
        <w:rPr>
          <w:b/>
          <w:bCs/>
        </w:rPr>
        <w:t xml:space="preserve"> the RAN air-interface resource occupation condition could be change</w:t>
      </w:r>
      <w:r>
        <w:rPr>
          <w:b/>
          <w:bCs/>
        </w:rPr>
        <w:t>d</w:t>
      </w:r>
      <w:r w:rsidRPr="00690DCB">
        <w:rPr>
          <w:b/>
          <w:bCs/>
        </w:rPr>
        <w:t xml:space="preserve"> at a fast rate.</w:t>
      </w:r>
      <w:r w:rsidRPr="000263B7">
        <w:rPr>
          <w:b/>
          <w:bCs/>
        </w:rPr>
        <w:t xml:space="preserve"> </w:t>
      </w:r>
    </w:p>
    <w:p w14:paraId="2245BEE2" w14:textId="77777777" w:rsidR="007C14A8" w:rsidRPr="00722D24" w:rsidRDefault="007C14A8" w:rsidP="007C14A8">
      <w:pPr>
        <w:rPr>
          <w:b/>
          <w:bCs/>
        </w:rPr>
      </w:pPr>
      <w:r w:rsidRPr="00722D24">
        <w:rPr>
          <w:b/>
          <w:bCs/>
        </w:rPr>
        <w:t xml:space="preserve">Proposal </w:t>
      </w:r>
      <w:r>
        <w:rPr>
          <w:b/>
          <w:bCs/>
        </w:rPr>
        <w:t>2</w:t>
      </w:r>
      <w:r w:rsidRPr="00722D24">
        <w:rPr>
          <w:b/>
          <w:bCs/>
        </w:rPr>
        <w:t xml:space="preserve">: If MAC CE could be agreed to be employed for pausing and resuming of </w:t>
      </w:r>
      <w:proofErr w:type="spellStart"/>
      <w:r w:rsidRPr="00722D24">
        <w:rPr>
          <w:b/>
          <w:bCs/>
        </w:rPr>
        <w:t>QoE</w:t>
      </w:r>
      <w:proofErr w:type="spellEnd"/>
      <w:r w:rsidRPr="00722D24">
        <w:rPr>
          <w:b/>
          <w:bCs/>
        </w:rPr>
        <w:t xml:space="preserve"> measurement reporting, setting the entries corresponding to the targeted service types to </w:t>
      </w:r>
      <w:r w:rsidRPr="00722D24">
        <w:rPr>
          <w:b/>
          <w:bCs/>
        </w:rPr>
        <w:lastRenderedPageBreak/>
        <w:t xml:space="preserve">1 or 0 should imply the purpose of resuming/pausing of the </w:t>
      </w:r>
      <w:proofErr w:type="spellStart"/>
      <w:r w:rsidRPr="00722D24">
        <w:rPr>
          <w:b/>
          <w:bCs/>
        </w:rPr>
        <w:t>QoE</w:t>
      </w:r>
      <w:proofErr w:type="spellEnd"/>
      <w:r w:rsidRPr="00722D24">
        <w:rPr>
          <w:b/>
          <w:bCs/>
        </w:rPr>
        <w:t xml:space="preserve"> measurement reporting of the service types, or whether or not the resuming/pausing state is changed.</w:t>
      </w:r>
    </w:p>
    <w:p w14:paraId="5FC567D8" w14:textId="77777777" w:rsidR="007C14A8" w:rsidRDefault="007C14A8" w:rsidP="007C14A8">
      <w:pPr>
        <w:rPr>
          <w:b/>
          <w:bCs/>
        </w:rPr>
      </w:pPr>
      <w:r w:rsidRPr="007C14A8">
        <w:rPr>
          <w:b/>
          <w:bCs/>
        </w:rPr>
        <w:t xml:space="preserve">Proposal 3: RAN2 to agree that the </w:t>
      </w:r>
      <w:proofErr w:type="spellStart"/>
      <w:r w:rsidRPr="007C14A8">
        <w:rPr>
          <w:b/>
          <w:bCs/>
        </w:rPr>
        <w:t>QoE</w:t>
      </w:r>
      <w:proofErr w:type="spellEnd"/>
      <w:r w:rsidRPr="007C14A8">
        <w:rPr>
          <w:b/>
          <w:bCs/>
        </w:rPr>
        <w:t xml:space="preserve"> measurement activation/deactivation MAC CE should have a space reserved for the target slice related information</w:t>
      </w:r>
      <w:r>
        <w:rPr>
          <w:b/>
          <w:bCs/>
        </w:rPr>
        <w:t xml:space="preserve"> to enable the network to focus on the </w:t>
      </w:r>
      <w:proofErr w:type="spellStart"/>
      <w:r>
        <w:rPr>
          <w:b/>
          <w:bCs/>
        </w:rPr>
        <w:t>QoE</w:t>
      </w:r>
      <w:proofErr w:type="spellEnd"/>
      <w:r>
        <w:rPr>
          <w:b/>
          <w:bCs/>
        </w:rPr>
        <w:t xml:space="preserve"> measurement collection on interested slice(s) to save the air interface transmission resource</w:t>
      </w:r>
      <w:r w:rsidRPr="007C14A8">
        <w:rPr>
          <w:b/>
          <w:bCs/>
        </w:rPr>
        <w:t>. Further details could be discussed later.</w:t>
      </w:r>
    </w:p>
    <w:p w14:paraId="672F5019" w14:textId="221B1EBE" w:rsidR="007C14A8" w:rsidRDefault="007C14A8">
      <w:pPr>
        <w:rPr>
          <w:b/>
          <w:bCs/>
        </w:rPr>
      </w:pPr>
    </w:p>
    <w:p w14:paraId="05773379" w14:textId="5CBF3DE1" w:rsidR="00007840" w:rsidRDefault="00007840" w:rsidP="00007840">
      <w:pPr>
        <w:pStyle w:val="2"/>
        <w:rPr>
          <w:rFonts w:ascii="Arial" w:hAnsi="Arial" w:cs="Arial"/>
        </w:rPr>
      </w:pPr>
      <w:r w:rsidRPr="00007840">
        <w:rPr>
          <w:rFonts w:ascii="Arial" w:hAnsi="Arial" w:cs="Arial" w:hint="eastAsia"/>
        </w:rPr>
        <w:t>R</w:t>
      </w:r>
      <w:r w:rsidRPr="00007840">
        <w:rPr>
          <w:rFonts w:ascii="Arial" w:hAnsi="Arial" w:cs="Arial"/>
        </w:rPr>
        <w:t>eference</w:t>
      </w:r>
      <w:r>
        <w:rPr>
          <w:rFonts w:ascii="Arial" w:hAnsi="Arial" w:cs="Arial"/>
        </w:rPr>
        <w:t>:</w:t>
      </w:r>
    </w:p>
    <w:p w14:paraId="2FB5D554" w14:textId="4299CD6C" w:rsidR="00007840" w:rsidRPr="00007840" w:rsidRDefault="00007840" w:rsidP="00007840">
      <w:r>
        <w:rPr>
          <w:rFonts w:hint="cs"/>
        </w:rPr>
        <w:t>[</w:t>
      </w:r>
      <w:r>
        <w:t xml:space="preserve">1] </w:t>
      </w:r>
      <w:r w:rsidRPr="00007840">
        <w:rPr>
          <w:szCs w:val="22"/>
        </w:rPr>
        <w:t>R2-21</w:t>
      </w:r>
      <w:r w:rsidR="00317756">
        <w:rPr>
          <w:szCs w:val="22"/>
        </w:rPr>
        <w:t>03147</w:t>
      </w:r>
      <w:r w:rsidRPr="00007840">
        <w:rPr>
          <w:szCs w:val="22"/>
        </w:rPr>
        <w:t xml:space="preserve">, </w:t>
      </w:r>
      <w:r w:rsidRPr="00007840">
        <w:rPr>
          <w:szCs w:val="22"/>
          <w:lang w:val="en-US"/>
        </w:rPr>
        <w:t xml:space="preserve">Discussion on </w:t>
      </w:r>
      <w:proofErr w:type="spellStart"/>
      <w:r w:rsidRPr="00007840">
        <w:rPr>
          <w:szCs w:val="22"/>
          <w:lang w:val="en-US"/>
        </w:rPr>
        <w:t>QoE</w:t>
      </w:r>
      <w:proofErr w:type="spellEnd"/>
      <w:r w:rsidRPr="00007840">
        <w:rPr>
          <w:szCs w:val="22"/>
          <w:lang w:val="en-US"/>
        </w:rPr>
        <w:t xml:space="preserve"> measurement collection in NR</w:t>
      </w:r>
      <w:r>
        <w:rPr>
          <w:szCs w:val="22"/>
          <w:lang w:val="en-US"/>
        </w:rPr>
        <w:t>, OPPO.</w:t>
      </w:r>
    </w:p>
    <w:sectPr w:rsidR="00007840" w:rsidRPr="000078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07A90" w14:textId="77777777" w:rsidR="00F67A83" w:rsidRDefault="00F67A83" w:rsidP="00016DCB">
      <w:pPr>
        <w:spacing w:after="0" w:line="240" w:lineRule="auto"/>
      </w:pPr>
      <w:r>
        <w:separator/>
      </w:r>
    </w:p>
  </w:endnote>
  <w:endnote w:type="continuationSeparator" w:id="0">
    <w:p w14:paraId="273734DA" w14:textId="77777777" w:rsidR="00F67A83" w:rsidRDefault="00F67A83" w:rsidP="00016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33FD8" w14:textId="77777777" w:rsidR="00F67A83" w:rsidRDefault="00F67A83" w:rsidP="00016DCB">
      <w:pPr>
        <w:spacing w:after="0" w:line="240" w:lineRule="auto"/>
      </w:pPr>
      <w:r>
        <w:separator/>
      </w:r>
    </w:p>
  </w:footnote>
  <w:footnote w:type="continuationSeparator" w:id="0">
    <w:p w14:paraId="4014A3F9" w14:textId="77777777" w:rsidR="00F67A83" w:rsidRDefault="00F67A83" w:rsidP="00016D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F2A6F"/>
    <w:multiLevelType w:val="hybridMultilevel"/>
    <w:tmpl w:val="47BE96DA"/>
    <w:lvl w:ilvl="0" w:tplc="04090001">
      <w:start w:val="1"/>
      <w:numFmt w:val="bullet"/>
      <w:lvlText w:val=""/>
      <w:lvlJc w:val="left"/>
      <w:pPr>
        <w:ind w:left="748" w:hanging="420"/>
      </w:pPr>
      <w:rPr>
        <w:rFonts w:ascii="Wingdings" w:hAnsi="Wingdings"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1" w15:restartNumberingAfterBreak="0">
    <w:nsid w:val="19F0482C"/>
    <w:multiLevelType w:val="hybridMultilevel"/>
    <w:tmpl w:val="ADEA983C"/>
    <w:lvl w:ilvl="0" w:tplc="AD52AB4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DAE"/>
    <w:rsid w:val="00007840"/>
    <w:rsid w:val="00016DCB"/>
    <w:rsid w:val="00124615"/>
    <w:rsid w:val="001F21B5"/>
    <w:rsid w:val="00317756"/>
    <w:rsid w:val="00337A8F"/>
    <w:rsid w:val="00497D61"/>
    <w:rsid w:val="006575D0"/>
    <w:rsid w:val="007320C0"/>
    <w:rsid w:val="007333DA"/>
    <w:rsid w:val="007C14A8"/>
    <w:rsid w:val="008C6D77"/>
    <w:rsid w:val="00900778"/>
    <w:rsid w:val="00A94963"/>
    <w:rsid w:val="00AD2BF2"/>
    <w:rsid w:val="00B009E3"/>
    <w:rsid w:val="00B60747"/>
    <w:rsid w:val="00B96DAE"/>
    <w:rsid w:val="00DB64FE"/>
    <w:rsid w:val="00DF1DA2"/>
    <w:rsid w:val="00EB0E96"/>
    <w:rsid w:val="00F67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D9C23D"/>
  <w15:chartTrackingRefBased/>
  <w15:docId w15:val="{564A7DFC-3752-4196-8F4B-7AC53F7E5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6DAE"/>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2"/>
      <w:szCs w:val="20"/>
      <w:lang w:val="en-GB"/>
    </w:rPr>
  </w:style>
  <w:style w:type="paragraph" w:styleId="1">
    <w:name w:val="heading 1"/>
    <w:basedOn w:val="a"/>
    <w:next w:val="a"/>
    <w:link w:val="10"/>
    <w:uiPriority w:val="9"/>
    <w:qFormat/>
    <w:rsid w:val="001F21B5"/>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C14A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6">
    <w:name w:val="heading 6"/>
    <w:basedOn w:val="a"/>
    <w:next w:val="a"/>
    <w:link w:val="60"/>
    <w:qFormat/>
    <w:rsid w:val="00B96DAE"/>
    <w:pPr>
      <w:keepNext/>
      <w:keepLines/>
      <w:spacing w:before="120"/>
      <w:outlineLvl w:val="5"/>
    </w:pPr>
    <w:rPr>
      <w:rFonts w:ascii="Arial" w:hAnsi="Arial"/>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标题 6 字符"/>
    <w:basedOn w:val="a0"/>
    <w:link w:val="6"/>
    <w:rsid w:val="00B96DAE"/>
    <w:rPr>
      <w:rFonts w:ascii="Arial" w:eastAsia="宋体" w:hAnsi="Arial" w:cs="Times New Roman"/>
      <w:kern w:val="0"/>
      <w:sz w:val="22"/>
      <w:szCs w:val="20"/>
      <w:lang w:val="en-GB" w:eastAsia="x-none"/>
    </w:rPr>
  </w:style>
  <w:style w:type="character" w:styleId="a3">
    <w:name w:val="annotation reference"/>
    <w:uiPriority w:val="99"/>
    <w:semiHidden/>
    <w:unhideWhenUsed/>
    <w:rsid w:val="00B96DAE"/>
    <w:rPr>
      <w:sz w:val="21"/>
      <w:szCs w:val="21"/>
    </w:rPr>
  </w:style>
  <w:style w:type="paragraph" w:styleId="a4">
    <w:name w:val="annotation text"/>
    <w:basedOn w:val="a"/>
    <w:link w:val="a5"/>
    <w:uiPriority w:val="99"/>
    <w:unhideWhenUsed/>
    <w:rsid w:val="00B96DAE"/>
    <w:pPr>
      <w:jc w:val="left"/>
    </w:pPr>
    <w:rPr>
      <w:lang w:eastAsia="x-none"/>
    </w:rPr>
  </w:style>
  <w:style w:type="character" w:customStyle="1" w:styleId="a5">
    <w:name w:val="批注文字 字符"/>
    <w:basedOn w:val="a0"/>
    <w:link w:val="a4"/>
    <w:uiPriority w:val="99"/>
    <w:rsid w:val="00B96DAE"/>
    <w:rPr>
      <w:rFonts w:ascii="Times New Roman" w:eastAsia="宋体" w:hAnsi="Times New Roman" w:cs="Times New Roman"/>
      <w:kern w:val="0"/>
      <w:sz w:val="22"/>
      <w:szCs w:val="20"/>
      <w:lang w:val="en-GB" w:eastAsia="x-none"/>
    </w:rPr>
  </w:style>
  <w:style w:type="paragraph" w:styleId="a6">
    <w:name w:val="header"/>
    <w:basedOn w:val="a"/>
    <w:link w:val="a7"/>
    <w:uiPriority w:val="99"/>
    <w:unhideWhenUsed/>
    <w:rsid w:val="00016DCB"/>
    <w:pPr>
      <w:pBdr>
        <w:bottom w:val="single" w:sz="6" w:space="1" w:color="auto"/>
      </w:pBdr>
      <w:tabs>
        <w:tab w:val="center" w:pos="4153"/>
        <w:tab w:val="right" w:pos="8306"/>
      </w:tabs>
      <w:snapToGrid w:val="0"/>
      <w:spacing w:line="240" w:lineRule="auto"/>
      <w:jc w:val="center"/>
    </w:pPr>
    <w:rPr>
      <w:sz w:val="18"/>
      <w:szCs w:val="18"/>
    </w:rPr>
  </w:style>
  <w:style w:type="character" w:customStyle="1" w:styleId="a7">
    <w:name w:val="页眉 字符"/>
    <w:basedOn w:val="a0"/>
    <w:link w:val="a6"/>
    <w:uiPriority w:val="99"/>
    <w:rsid w:val="00016DCB"/>
    <w:rPr>
      <w:rFonts w:ascii="Times New Roman" w:eastAsia="宋体" w:hAnsi="Times New Roman" w:cs="Times New Roman"/>
      <w:kern w:val="0"/>
      <w:sz w:val="18"/>
      <w:szCs w:val="18"/>
      <w:lang w:val="en-GB"/>
    </w:rPr>
  </w:style>
  <w:style w:type="paragraph" w:styleId="a8">
    <w:name w:val="footer"/>
    <w:basedOn w:val="a"/>
    <w:link w:val="a9"/>
    <w:uiPriority w:val="99"/>
    <w:unhideWhenUsed/>
    <w:rsid w:val="00016DCB"/>
    <w:pPr>
      <w:tabs>
        <w:tab w:val="center" w:pos="4153"/>
        <w:tab w:val="right" w:pos="8306"/>
      </w:tabs>
      <w:snapToGrid w:val="0"/>
      <w:spacing w:line="240" w:lineRule="auto"/>
      <w:jc w:val="left"/>
    </w:pPr>
    <w:rPr>
      <w:sz w:val="18"/>
      <w:szCs w:val="18"/>
    </w:rPr>
  </w:style>
  <w:style w:type="character" w:customStyle="1" w:styleId="a9">
    <w:name w:val="页脚 字符"/>
    <w:basedOn w:val="a0"/>
    <w:link w:val="a8"/>
    <w:uiPriority w:val="99"/>
    <w:rsid w:val="00016DCB"/>
    <w:rPr>
      <w:rFonts w:ascii="Times New Roman" w:eastAsia="宋体" w:hAnsi="Times New Roman" w:cs="Times New Roman"/>
      <w:kern w:val="0"/>
      <w:sz w:val="18"/>
      <w:szCs w:val="18"/>
      <w:lang w:val="en-GB"/>
    </w:rPr>
  </w:style>
  <w:style w:type="character" w:customStyle="1" w:styleId="10">
    <w:name w:val="标题 1 字符"/>
    <w:basedOn w:val="a0"/>
    <w:link w:val="1"/>
    <w:uiPriority w:val="9"/>
    <w:rsid w:val="001F21B5"/>
    <w:rPr>
      <w:rFonts w:ascii="Times New Roman" w:eastAsia="宋体" w:hAnsi="Times New Roman" w:cs="Times New Roman"/>
      <w:b/>
      <w:bCs/>
      <w:kern w:val="44"/>
      <w:sz w:val="44"/>
      <w:szCs w:val="44"/>
      <w:lang w:val="en-GB"/>
    </w:rPr>
  </w:style>
  <w:style w:type="paragraph" w:customStyle="1" w:styleId="B1">
    <w:name w:val="B1"/>
    <w:basedOn w:val="aa"/>
    <w:link w:val="B1Zchn"/>
    <w:qFormat/>
    <w:rsid w:val="00124615"/>
    <w:pPr>
      <w:spacing w:after="180" w:line="240" w:lineRule="auto"/>
      <w:ind w:left="568" w:firstLineChars="0" w:hanging="284"/>
      <w:contextualSpacing w:val="0"/>
      <w:jc w:val="left"/>
    </w:pPr>
    <w:rPr>
      <w:rFonts w:eastAsia="Times New Roman"/>
      <w:sz w:val="20"/>
      <w:lang w:val="x-none" w:eastAsia="x-none"/>
    </w:rPr>
  </w:style>
  <w:style w:type="character" w:customStyle="1" w:styleId="B1Zchn">
    <w:name w:val="B1 Zchn"/>
    <w:link w:val="B1"/>
    <w:locked/>
    <w:rsid w:val="00124615"/>
    <w:rPr>
      <w:rFonts w:ascii="Times New Roman" w:eastAsia="Times New Roman" w:hAnsi="Times New Roman" w:cs="Times New Roman"/>
      <w:kern w:val="0"/>
      <w:sz w:val="20"/>
      <w:szCs w:val="20"/>
      <w:lang w:val="x-none" w:eastAsia="x-none"/>
    </w:rPr>
  </w:style>
  <w:style w:type="paragraph" w:customStyle="1" w:styleId="B2">
    <w:name w:val="B2"/>
    <w:basedOn w:val="21"/>
    <w:link w:val="B2Char"/>
    <w:qFormat/>
    <w:rsid w:val="00124615"/>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124615"/>
    <w:rPr>
      <w:rFonts w:ascii="Times New Roman" w:eastAsia="MS Mincho" w:hAnsi="Times New Roman" w:cs="Times New Roman"/>
      <w:kern w:val="0"/>
      <w:sz w:val="20"/>
      <w:szCs w:val="20"/>
      <w:lang w:val="en-GB" w:eastAsia="en-US"/>
    </w:rPr>
  </w:style>
  <w:style w:type="paragraph" w:customStyle="1" w:styleId="B3">
    <w:name w:val="B3"/>
    <w:basedOn w:val="3"/>
    <w:link w:val="B3Char2"/>
    <w:qFormat/>
    <w:rsid w:val="00124615"/>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124615"/>
    <w:rPr>
      <w:rFonts w:ascii="Times New Roman" w:eastAsia="Times New Roman" w:hAnsi="Times New Roman" w:cs="Times New Roman"/>
      <w:kern w:val="0"/>
      <w:sz w:val="20"/>
      <w:szCs w:val="20"/>
      <w:lang w:val="en-GB" w:eastAsia="ja-JP"/>
    </w:rPr>
  </w:style>
  <w:style w:type="paragraph" w:styleId="aa">
    <w:name w:val="List"/>
    <w:basedOn w:val="a"/>
    <w:uiPriority w:val="99"/>
    <w:semiHidden/>
    <w:unhideWhenUsed/>
    <w:rsid w:val="00124615"/>
    <w:pPr>
      <w:ind w:left="200" w:hangingChars="200" w:hanging="200"/>
      <w:contextualSpacing/>
    </w:pPr>
  </w:style>
  <w:style w:type="paragraph" w:styleId="21">
    <w:name w:val="List 2"/>
    <w:basedOn w:val="a"/>
    <w:uiPriority w:val="99"/>
    <w:semiHidden/>
    <w:unhideWhenUsed/>
    <w:rsid w:val="00124615"/>
    <w:pPr>
      <w:ind w:leftChars="200" w:left="100" w:hangingChars="200" w:hanging="200"/>
      <w:contextualSpacing/>
    </w:pPr>
  </w:style>
  <w:style w:type="paragraph" w:styleId="3">
    <w:name w:val="List 3"/>
    <w:basedOn w:val="a"/>
    <w:uiPriority w:val="99"/>
    <w:semiHidden/>
    <w:unhideWhenUsed/>
    <w:rsid w:val="00124615"/>
    <w:pPr>
      <w:ind w:leftChars="400" w:left="100" w:hangingChars="200" w:hanging="200"/>
      <w:contextualSpacing/>
    </w:pPr>
  </w:style>
  <w:style w:type="paragraph" w:styleId="ab">
    <w:name w:val="List Paragraph"/>
    <w:basedOn w:val="a"/>
    <w:uiPriority w:val="34"/>
    <w:qFormat/>
    <w:rsid w:val="00497D61"/>
    <w:pPr>
      <w:ind w:firstLineChars="200" w:firstLine="420"/>
    </w:pPr>
  </w:style>
  <w:style w:type="character" w:customStyle="1" w:styleId="20">
    <w:name w:val="标题 2 字符"/>
    <w:basedOn w:val="a0"/>
    <w:link w:val="2"/>
    <w:uiPriority w:val="9"/>
    <w:rsid w:val="007C14A8"/>
    <w:rPr>
      <w:rFonts w:asciiTheme="majorHAnsi" w:eastAsiaTheme="majorEastAsia" w:hAnsiTheme="majorHAnsi" w:cstheme="majorBidi"/>
      <w:b/>
      <w:bCs/>
      <w:kern w:val="0"/>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815</Words>
  <Characters>4652</Characters>
  <Application>Microsoft Office Word</Application>
  <DocSecurity>0</DocSecurity>
  <Lines>38</Lines>
  <Paragraphs>10</Paragraphs>
  <ScaleCrop>false</ScaleCrop>
  <Company/>
  <LinksUpToDate>false</LinksUpToDate>
  <CharactersWithSpaces>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 Liu yang</dc:creator>
  <cp:keywords/>
  <dc:description/>
  <cp:lastModifiedBy>OPPO- Liu yang</cp:lastModifiedBy>
  <cp:revision>2</cp:revision>
  <dcterms:created xsi:type="dcterms:W3CDTF">2021-04-01T07:55:00Z</dcterms:created>
  <dcterms:modified xsi:type="dcterms:W3CDTF">2021-04-01T07:55:00Z</dcterms:modified>
</cp:coreProperties>
</file>